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Webinar to explore AI's transformative role in drug 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Tuesday, 28 January 2025, a webinar focusing on the transformative role of artificial intelligence (AI) in drug discovery will be hosted at 10am GMT / 11am CET. The event will feature prominent speakers in the field, including Dr Marissa Powers, a Solutions Architect in High Performance Computing (HPC) Life Sciences at Amazon Web Services (AWS), and Dr David Ruau, the EMEA Business Development Lead for Healthcare and Life Sciences at NVIDIA.</w:t>
      </w:r>
      <w:r/>
    </w:p>
    <w:p>
      <w:r/>
      <w:r>
        <w:t>The webinar aims to provide insights into how generative AI and high-performance computing are changing the landscape of drug discovery. The process traditionally entails years of research and high costs, often reaching billions of dollars before a new drug can be approved for clinical use. Emerging technologies in AI, particularly generative and predictive AI, are poised to significantly reduce both the time and financial burden associated with developing new therapeutic compounds.</w:t>
      </w:r>
      <w:r/>
    </w:p>
    <w:p>
      <w:r/>
      <w:r>
        <w:t>Attendees of the webinar will explore several key topics, including strategies to tackle common issues related to data quality and the management of multi-modal data, as well as resolving constraints associated with limited computational resources. Additionally, the speakers will elucidate how generative AI is currently impacting the drug discovery process and how accelerated computing can facilitate the building, running, and training of generative AI workloads.</w:t>
      </w:r>
      <w:r/>
    </w:p>
    <w:p>
      <w:r/>
      <w:r>
        <w:t>The event promises to be an informative session for professionals in healthcare and pharmaceuticals, highlighting the potential advancements that AI can bring to the field of drug discovery. Registrations for the webinar are open, offering participants the opportunity to gain valuable knowledge about the future trends in AI automation within the drug development sector, as reported by Drug Discovery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https://xtalks.com/webinar-topics/drug-discovery-and-development/</w:t>
        </w:r>
      </w:hyperlink>
      <w:r>
        <w:t xml:space="preserve"> - This link supports the broader context of drug discovery and development, including the various stages and challenges involved, which aligns with the topics to be discussed in the webinar.</w:t>
      </w:r>
      <w:r/>
    </w:p>
    <w:p>
      <w:pPr>
        <w:pStyle w:val="ListNumber"/>
        <w:spacing w:line="240" w:lineRule="auto"/>
        <w:ind w:left="720"/>
      </w:pPr>
      <w:r/>
      <w:hyperlink r:id="rId11">
        <w:r>
          <w:rPr>
            <w:color w:val="0000EE"/>
            <w:u w:val="single"/>
          </w:rPr>
          <w:t>https://www.bio-itworldexpo.com/24/ai-pharma-biotech</w:t>
        </w:r>
      </w:hyperlink>
      <w:r>
        <w:t xml:space="preserve"> - This link corroborates the use of generative AI, machine learning, and high-performance computing in drug discovery, highlighting specific strategies and technologies mentioned in the webinar.</w:t>
      </w:r>
      <w:r/>
    </w:p>
    <w:p>
      <w:pPr>
        <w:pStyle w:val="ListNumber"/>
        <w:spacing w:line="240" w:lineRule="auto"/>
        <w:ind w:left="720"/>
      </w:pPr>
      <w:r/>
      <w:hyperlink r:id="rId11">
        <w:r>
          <w:rPr>
            <w:color w:val="0000EE"/>
            <w:u w:val="single"/>
          </w:rPr>
          <w:t>https://www.bio-itworldexpo.com/24/ai-pharma-biotech</w:t>
        </w:r>
      </w:hyperlink>
      <w:r>
        <w:t xml:space="preserve"> - This link provides details on the role of AI in optimizing drug discovery processes, including data quality management and computational resource constraints, which are key topics of the webinar.</w:t>
      </w:r>
      <w:r/>
    </w:p>
    <w:p>
      <w:pPr>
        <w:pStyle w:val="ListNumber"/>
        <w:spacing w:line="240" w:lineRule="auto"/>
        <w:ind w:left="720"/>
      </w:pPr>
      <w:r/>
      <w:hyperlink r:id="rId12">
        <w:r>
          <w:rPr>
            <w:color w:val="0000EE"/>
            <w:u w:val="single"/>
          </w:rPr>
          <w:t>https://aws.amazon.com/blogs/hpc/run-protein-folding-on-aws-with-quantori/</w:t>
        </w:r>
      </w:hyperlink>
      <w:r>
        <w:t xml:space="preserve"> - This link supports the use of AWS and high-performance computing for protein folding and generative AI models in drug discovery, aligning with the webinar's focus on accelerated computing.</w:t>
      </w:r>
      <w:r/>
    </w:p>
    <w:p>
      <w:pPr>
        <w:pStyle w:val="ListNumber"/>
        <w:spacing w:line="240" w:lineRule="auto"/>
        <w:ind w:left="720"/>
      </w:pPr>
      <w:r/>
      <w:hyperlink r:id="rId12">
        <w:r>
          <w:rPr>
            <w:color w:val="0000EE"/>
            <w:u w:val="single"/>
          </w:rPr>
          <w:t>https://aws.amazon.com/blogs/hpc/run-protein-folding-on-aws-with-quantori/</w:t>
        </w:r>
      </w:hyperlink>
      <w:r>
        <w:t xml:space="preserve"> - This link explains how scientists are using cloud solutions like AWS to run protein engineering analyses, which is relevant to the webinar's discussion on building and training generative AI workloads.</w:t>
      </w:r>
      <w:r/>
    </w:p>
    <w:p>
      <w:pPr>
        <w:pStyle w:val="ListNumber"/>
        <w:spacing w:line="240" w:lineRule="auto"/>
        <w:ind w:left="720"/>
      </w:pPr>
      <w:r/>
      <w:hyperlink r:id="rId11">
        <w:r>
          <w:rPr>
            <w:color w:val="0000EE"/>
            <w:u w:val="single"/>
          </w:rPr>
          <w:t>https://www.bio-itworldexpo.com/24/ai-pharma-biotech</w:t>
        </w:r>
      </w:hyperlink>
      <w:r>
        <w:t xml:space="preserve"> - This link mentions Dr. Marissa Powers and her work on high-performance computing and AI in drug discovery, corroborating her role as a speaker in the webinar.</w:t>
      </w:r>
      <w:r/>
    </w:p>
    <w:p>
      <w:pPr>
        <w:pStyle w:val="ListNumber"/>
        <w:spacing w:line="240" w:lineRule="auto"/>
        <w:ind w:left="720"/>
      </w:pPr>
      <w:r/>
      <w:hyperlink r:id="rId11">
        <w:r>
          <w:rPr>
            <w:color w:val="0000EE"/>
            <w:u w:val="single"/>
          </w:rPr>
          <w:t>https://www.bio-itworldexpo.com/24/ai-pharma-biotech</w:t>
        </w:r>
      </w:hyperlink>
      <w:r>
        <w:t xml:space="preserve"> - This link discusses the integration of AI and machine learning in drug discovery, including the use of NVIDIA's BioNeMo platform, which aligns with Dr. David Ruau's involvement from NVIDIA.</w:t>
      </w:r>
      <w:r/>
    </w:p>
    <w:p>
      <w:pPr>
        <w:pStyle w:val="ListNumber"/>
        <w:spacing w:line="240" w:lineRule="auto"/>
        <w:ind w:left="720"/>
      </w:pPr>
      <w:r/>
      <w:hyperlink r:id="rId10">
        <w:r>
          <w:rPr>
            <w:color w:val="0000EE"/>
            <w:u w:val="single"/>
          </w:rPr>
          <w:t>https://xtalks.com/webinar-topics/drug-discovery-and-development/</w:t>
        </w:r>
      </w:hyperlink>
      <w:r>
        <w:t xml:space="preserve"> - This link highlights the traditional challenges and costs associated with drug discovery, which the webinar aims to address through the use of AI and high-performance computing.</w:t>
      </w:r>
      <w:r/>
    </w:p>
    <w:p>
      <w:pPr>
        <w:pStyle w:val="ListNumber"/>
        <w:spacing w:line="240" w:lineRule="auto"/>
        <w:ind w:left="720"/>
      </w:pPr>
      <w:r/>
      <w:hyperlink r:id="rId13">
        <w:r>
          <w:rPr>
            <w:color w:val="0000EE"/>
            <w:u w:val="single"/>
          </w:rPr>
          <w:t>https://aimi.stanford.edu/events/high-school-education/aimi-nextgen-tech-talks-episode-6-ai-medicine-chatgpt-and-beyond</w:t>
        </w:r>
      </w:hyperlink>
      <w:r>
        <w:t xml:space="preserve"> - This link provides context on the broader application of AI in medicine and health, including drug discovery, which is in line with the webinar's focus on AI's transformative role.</w:t>
      </w:r>
      <w:r/>
    </w:p>
    <w:p>
      <w:pPr>
        <w:pStyle w:val="ListNumber"/>
        <w:spacing w:line="240" w:lineRule="auto"/>
        <w:ind w:left="720"/>
      </w:pPr>
      <w:r/>
      <w:hyperlink r:id="rId11">
        <w:r>
          <w:rPr>
            <w:color w:val="0000EE"/>
            <w:u w:val="single"/>
          </w:rPr>
          <w:t>https://www.bio-itworldexpo.com/24/ai-pharma-biotech</w:t>
        </w:r>
      </w:hyperlink>
      <w:r>
        <w:t xml:space="preserve"> - This link details various use cases and strategies for applying machine learning in drug discovery, such as optimizing molecular structures and predicting ADMET properties, which are relevant to the webinar's topics.</w:t>
      </w:r>
      <w:r/>
    </w:p>
    <w:p>
      <w:pPr>
        <w:pStyle w:val="ListNumber"/>
        <w:spacing w:line="240" w:lineRule="auto"/>
        <w:ind w:left="720"/>
      </w:pPr>
      <w:r/>
      <w:hyperlink r:id="rId12">
        <w:r>
          <w:rPr>
            <w:color w:val="0000EE"/>
            <w:u w:val="single"/>
          </w:rPr>
          <w:t>https://aws.amazon.com/blogs/hpc/run-protein-folding-on-aws-with-quantori/</w:t>
        </w:r>
      </w:hyperlink>
      <w:r>
        <w:t xml:space="preserve"> - This link explains how cloud solutions simplify and accelerate protein engineering analyses, which is crucial for the efficient use of generative AI in drug discovery as discussed in the webinar.</w:t>
      </w:r>
      <w:r/>
    </w:p>
    <w:p>
      <w:pPr>
        <w:pStyle w:val="ListNumber"/>
        <w:spacing w:line="240" w:lineRule="auto"/>
        <w:ind w:left="720"/>
      </w:pPr>
      <w:r/>
      <w:hyperlink r:id="rId14">
        <w:r>
          <w:rPr>
            <w:color w:val="0000EE"/>
            <w:u w:val="single"/>
          </w:rPr>
          <w:t>https://www.ddw-online.com/learn-about-the-benefits-of-generative-ai-in-drug-discovery-32935-202501/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xtalks.com/webinar-topics/drug-discovery-and-development/" TargetMode="External"/><Relationship Id="rId11" Type="http://schemas.openxmlformats.org/officeDocument/2006/relationships/hyperlink" Target="https://www.bio-itworldexpo.com/24/ai-pharma-biotech" TargetMode="External"/><Relationship Id="rId12" Type="http://schemas.openxmlformats.org/officeDocument/2006/relationships/hyperlink" Target="https://aws.amazon.com/blogs/hpc/run-protein-folding-on-aws-with-quantori/" TargetMode="External"/><Relationship Id="rId13" Type="http://schemas.openxmlformats.org/officeDocument/2006/relationships/hyperlink" Target="https://aimi.stanford.edu/events/high-school-education/aimi-nextgen-tech-talks-episode-6-ai-medicine-chatgpt-and-beyond" TargetMode="External"/><Relationship Id="rId14" Type="http://schemas.openxmlformats.org/officeDocument/2006/relationships/hyperlink" Target="https://www.ddw-online.com/learn-about-the-benefits-of-generative-ai-in-drug-discovery-32935-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