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Alastair Taylor to discuss key trends in inventory management at IntraLogisteX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Alastair Taylor, vice president of sales for EMEA at Netstock, is set to deliver an informative session titled ‘Key Trends in Inventory Management: Insights from Netstock’s Global Benchmark Report’ at IntraLogisteX 2025. This significant event is marked for March 25-26 at the NEC Birmingham and is notable for celebrating its 10th anniversary this year. IntraLogisteX will again be co-located with the Robotics and Automation and Sustainable Supply Chain Exhibitions, creating a comprehensive environment for industry professionals.</w:t>
      </w:r>
      <w:r/>
    </w:p>
    <w:p>
      <w:r/>
      <w:r>
        <w:t>Netstock, the exhibitor, is a leading provider of cloud-based software that focuses on supply and demand planning, specifically in the areas of inventory optimisation, demand forecasting, and supply planning solutions. Established in 2009, Netstock has worked with over 2,400 clients globally, managing approximately US$25 billion in inventory across 67 countries.</w:t>
      </w:r>
      <w:r/>
    </w:p>
    <w:p>
      <w:r/>
      <w:r>
        <w:t>During his session, Taylor plans to explore key insights from Netstock’s Global Benchmark Report, a detailed analysis that outlines how businesses can navigate the complexities of supply chain shifts, such as those arising from nearshoring, supplier disruptions, and surplus inventory. Taylor's commentary is key to understanding the pitfalls and opportunities in inventory management, as he aims to provide actionable strategies for leveraging global metrics to benchmark performance and tackle inventory challenges effectively.</w:t>
      </w:r>
      <w:r/>
    </w:p>
    <w:p>
      <w:r/>
      <w:r>
        <w:t>Moreover, the session will shed light on the underutilised capacity of artificial intelligence in forecasting and planning, delivering practical guidance for businesses to harness AI’s potential, despite its currently low adoption rates.</w:t>
      </w:r>
      <w:r/>
    </w:p>
    <w:p>
      <w:r/>
      <w:r>
        <w:t>IntraLogisteX 2025 is anticipated to offer attendees access to advanced insights pertaining to the logistics and supply chain management sectors. The conference programme is designed to address pressing issues, including inventory optimisation, warehouse automation, and sustainable logistics solutions.</w:t>
      </w:r>
      <w:r/>
    </w:p>
    <w:p>
      <w:r/>
      <w:r>
        <w:t>With sessions dedicated to enhancing forecasting with AI, integrating warehouse management systems with enterprise resource planning for efficiency gains, and responding to supply chain changes induced by nearshoring and supplier challenges, the event promises to cater to a wide array of interests. Attendees can also look forward to discussions on the impact of advancements such as 5G connectivity, cloud-based logistics, and data analytics in enhancing customer experiences and driving operational improvements.</w:t>
      </w:r>
      <w:r/>
    </w:p>
    <w:p>
      <w:r/>
      <w:r>
        <w:t>The event is expected to attract more than 11,000 professionals from a variety of sectors, including manufacturing, logistics, e-commerce, and retail, and offers an invaluable platform for networking, learning, and discovering innovative solutions in the evolving landscape of logistics and supply chain management. Taylor's session is anticipated to be particularly beneficial for supply chain professionals aiming to remain at the forefront of industry developments.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https://www.noahwire.com</w:t>
        </w:r>
      </w:hyperlink>
      <w:r>
        <w:t xml:space="preserve"> - This is the source of the article providing information about Alastair Taylor's session at IntraLogisteX 2025 and details about Netstock and the event.</w:t>
      </w:r>
      <w:r/>
    </w:p>
    <w:p>
      <w:pPr>
        <w:pStyle w:val="ListNumber"/>
        <w:spacing w:line="240" w:lineRule="auto"/>
        <w:ind w:left="720"/>
      </w:pPr>
      <w:r/>
      <w:hyperlink r:id="rId10">
        <w:r>
          <w:rPr>
            <w:color w:val="0000EE"/>
            <w:u w:val="single"/>
          </w:rPr>
          <w:t>https://www.intralogistex.co.uk/</w:t>
        </w:r>
      </w:hyperlink>
      <w:r>
        <w:t xml:space="preserve"> - This link would provide details about the IntraLogisteX event, including its date, location, and the co-located exhibitions.</w:t>
      </w:r>
      <w:r/>
    </w:p>
    <w:p>
      <w:pPr>
        <w:pStyle w:val="ListNumber"/>
        <w:spacing w:line="240" w:lineRule="auto"/>
        <w:ind w:left="720"/>
      </w:pPr>
      <w:r/>
      <w:hyperlink r:id="rId11">
        <w:r>
          <w:rPr>
            <w:color w:val="0000EE"/>
            <w:u w:val="single"/>
          </w:rPr>
          <w:t>https://www.netstock.co/</w:t>
        </w:r>
      </w:hyperlink>
      <w:r>
        <w:t xml:space="preserve"> - This link provides information about Netstock, its services, and its global presence in supply and demand planning.</w:t>
      </w:r>
      <w:r/>
    </w:p>
    <w:p>
      <w:pPr>
        <w:pStyle w:val="ListNumber"/>
        <w:spacing w:line="240" w:lineRule="auto"/>
        <w:ind w:left="720"/>
      </w:pPr>
      <w:r/>
      <w:hyperlink r:id="rId12">
        <w:r>
          <w:rPr>
            <w:color w:val="0000EE"/>
            <w:u w:val="single"/>
          </w:rPr>
          <w:t>https://www.necbirmingham.com/</w:t>
        </w:r>
      </w:hyperlink>
      <w:r>
        <w:t xml:space="preserve"> - This link gives details about the NEC Birmingham, the venue for IntraLogisteX 2025.</w:t>
      </w:r>
      <w:r/>
    </w:p>
    <w:p>
      <w:pPr>
        <w:pStyle w:val="ListNumber"/>
        <w:spacing w:line="240" w:lineRule="auto"/>
        <w:ind w:left="720"/>
      </w:pPr>
      <w:r/>
      <w:hyperlink r:id="rId13">
        <w:r>
          <w:rPr>
            <w:color w:val="0000EE"/>
            <w:u w:val="single"/>
          </w:rPr>
          <w:t>https://www.roboticsandautomation.co.uk/</w:t>
        </w:r>
      </w:hyperlink>
      <w:r>
        <w:t xml:space="preserve"> - This link provides information about the Robotics and Automation Exhibition, which is co-located with IntraLogisteX.</w:t>
      </w:r>
      <w:r/>
    </w:p>
    <w:p>
      <w:pPr>
        <w:pStyle w:val="ListNumber"/>
        <w:spacing w:line="240" w:lineRule="auto"/>
        <w:ind w:left="720"/>
      </w:pPr>
      <w:r/>
      <w:hyperlink r:id="rId14">
        <w:r>
          <w:rPr>
            <w:color w:val="0000EE"/>
            <w:u w:val="single"/>
          </w:rPr>
          <w:t>https://www.sustainablesupplychain.co.uk/</w:t>
        </w:r>
      </w:hyperlink>
      <w:r>
        <w:t xml:space="preserve"> - This link gives details about the Sustainable Supply Chain Exhibition, another co-located event with IntraLogisteX.</w:t>
      </w:r>
      <w:r/>
    </w:p>
    <w:p>
      <w:pPr>
        <w:pStyle w:val="ListNumber"/>
        <w:spacing w:line="240" w:lineRule="auto"/>
        <w:ind w:left="720"/>
      </w:pPr>
      <w:r/>
      <w:hyperlink r:id="rId15">
        <w:r>
          <w:rPr>
            <w:color w:val="0000EE"/>
            <w:u w:val="single"/>
          </w:rPr>
          <w:t>https://www.netstock.co/resources/global-benchmark-report</w:t>
        </w:r>
      </w:hyperlink>
      <w:r>
        <w:t xml:space="preserve"> - This link would provide access to Netstock’s Global Benchmark Report, which is the focus of Alastair Taylor's session.</w:t>
      </w:r>
      <w:r/>
    </w:p>
    <w:p>
      <w:pPr>
        <w:pStyle w:val="ListNumber"/>
        <w:spacing w:line="240" w:lineRule="auto"/>
        <w:ind w:left="720"/>
      </w:pPr>
      <w:r/>
      <w:hyperlink r:id="rId16">
        <w:r>
          <w:rPr>
            <w:color w:val="0000EE"/>
            <w:u w:val="single"/>
          </w:rPr>
          <w:t>https://www.intralogistex.co.uk/conference-programme</w:t>
        </w:r>
      </w:hyperlink>
      <w:r>
        <w:t xml:space="preserve"> - This link would detail the conference programme of IntraLogisteX 2025, including sessions on inventory optimisation and AI in forecasting.</w:t>
      </w:r>
      <w:r/>
    </w:p>
    <w:p>
      <w:pPr>
        <w:pStyle w:val="ListNumber"/>
        <w:spacing w:line="240" w:lineRule="auto"/>
        <w:ind w:left="720"/>
      </w:pPr>
      <w:r/>
      <w:hyperlink r:id="rId17">
        <w:r>
          <w:rPr>
            <w:color w:val="0000EE"/>
            <w:u w:val="single"/>
          </w:rPr>
          <w:t>https://www.netstock.co/solutions/inventory-optimisation</w:t>
        </w:r>
      </w:hyperlink>
      <w:r>
        <w:t xml:space="preserve"> - This link provides information on Netstock's solutions for inventory optimisation, a key topic in Taylor's session.</w:t>
      </w:r>
      <w:r/>
    </w:p>
    <w:p>
      <w:pPr>
        <w:pStyle w:val="ListNumber"/>
        <w:spacing w:line="240" w:lineRule="auto"/>
        <w:ind w:left="720"/>
      </w:pPr>
      <w:r/>
      <w:hyperlink r:id="rId18">
        <w:r>
          <w:rPr>
            <w:color w:val="0000EE"/>
            <w:u w:val="single"/>
          </w:rPr>
          <w:t>https://www.netstock.co/solutions/demand-forecasting</w:t>
        </w:r>
      </w:hyperlink>
      <w:r>
        <w:t xml:space="preserve"> - This link gives details about Netstock's demand forecasting solutions, another area to be covered in the session.</w:t>
      </w:r>
      <w:r/>
    </w:p>
    <w:p>
      <w:pPr>
        <w:pStyle w:val="ListNumber"/>
        <w:spacing w:line="240" w:lineRule="auto"/>
        <w:ind w:left="720"/>
      </w:pPr>
      <w:r/>
      <w:hyperlink r:id="rId19">
        <w:r>
          <w:rPr>
            <w:color w:val="0000EE"/>
            <w:u w:val="single"/>
          </w:rPr>
          <w:t>https://www.intralogistex.co.uk/attendee-information</w:t>
        </w:r>
      </w:hyperlink>
      <w:r>
        <w:t xml:space="preserve"> - This link would provide information for attendees, including expected attendance numbers and the variety of sectors represented.</w:t>
      </w:r>
      <w:r/>
    </w:p>
    <w:p>
      <w:pPr>
        <w:pStyle w:val="ListNumber"/>
        <w:spacing w:line="240" w:lineRule="auto"/>
        <w:ind w:left="720"/>
      </w:pPr>
      <w:r/>
      <w:hyperlink r:id="rId20">
        <w:r>
          <w:rPr>
            <w:color w:val="0000EE"/>
            <w:u w:val="single"/>
          </w:rPr>
          <w:t>https://www.logisticsmanager.com/netstock-to-share-key-trends-in-inventory-management-at-intralogistex-2025/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tralogistex.co.uk/" TargetMode="External"/><Relationship Id="rId11" Type="http://schemas.openxmlformats.org/officeDocument/2006/relationships/hyperlink" Target="https://www.netstock.co/" TargetMode="External"/><Relationship Id="rId12" Type="http://schemas.openxmlformats.org/officeDocument/2006/relationships/hyperlink" Target="https://www.necbirmingham.com/" TargetMode="External"/><Relationship Id="rId13" Type="http://schemas.openxmlformats.org/officeDocument/2006/relationships/hyperlink" Target="https://www.roboticsandautomation.co.uk/" TargetMode="External"/><Relationship Id="rId14" Type="http://schemas.openxmlformats.org/officeDocument/2006/relationships/hyperlink" Target="https://www.sustainablesupplychain.co.uk/" TargetMode="External"/><Relationship Id="rId15" Type="http://schemas.openxmlformats.org/officeDocument/2006/relationships/hyperlink" Target="https://www.netstock.co/resources/global-benchmark-report" TargetMode="External"/><Relationship Id="rId16" Type="http://schemas.openxmlformats.org/officeDocument/2006/relationships/hyperlink" Target="https://www.intralogistex.co.uk/conference-programme" TargetMode="External"/><Relationship Id="rId17" Type="http://schemas.openxmlformats.org/officeDocument/2006/relationships/hyperlink" Target="https://www.netstock.co/solutions/inventory-optimisation" TargetMode="External"/><Relationship Id="rId18" Type="http://schemas.openxmlformats.org/officeDocument/2006/relationships/hyperlink" Target="https://www.netstock.co/solutions/demand-forecasting" TargetMode="External"/><Relationship Id="rId19" Type="http://schemas.openxmlformats.org/officeDocument/2006/relationships/hyperlink" Target="https://www.intralogistex.co.uk/attendee-information" TargetMode="External"/><Relationship Id="rId20" Type="http://schemas.openxmlformats.org/officeDocument/2006/relationships/hyperlink" Target="https://www.logisticsmanager.com/netstock-to-share-key-trends-in-inventory-management-at-intralogistex-2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