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Breaking down silos to enhance collaboration in consumer products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fast-evolving consumer products industry, organisations face significant challenges as they strive to enhance innovation, adaptability, and customer experiences. A prominent voice in this discourse, Katy Gallagher, Head of Consumer Products at 4C Associates, highlights the pressing need for companies to dismantle organisational silos that impede their performance. In an interview with Consultancy.uk, Gallagher delineates the critical strategies for fostering collaboration and enhancing efficiency across various teams, particularly in the context of growing market complexities.</w:t>
      </w:r>
      <w:r/>
    </w:p>
    <w:p>
      <w:r/>
      <w:r>
        <w:t>Organisational silos are increasingly viewed as obstacles to achieving competitive advantage due to their detrimental impact on growth, innovation, and overall adaptability. Gallagher notes that these barriers are now a pressing concern; the current economic climate demands more than just incremental changes within businesses. "Breaking down these barriers isn’t optional anymore; it’s the foundation for staying competitive," she emphasises.</w:t>
      </w:r>
      <w:r/>
    </w:p>
    <w:p>
      <w:r/>
      <w:r>
        <w:t>To help organisations navigate these challenges and realise true cross-functional collaboration, Gallagher proposes a multi-faceted approach:</w:t>
      </w:r>
      <w:r/>
    </w:p>
    <w:p>
      <w:r/>
      <w:r>
        <w:t xml:space="preserve">1. </w:t>
      </w:r>
      <w:r>
        <w:rPr>
          <w:b/>
        </w:rPr>
        <w:t>Building Capacity and Skills</w:t>
      </w:r>
      <w:r>
        <w:t>: The first step involves allocating time for departments to collaborate. This enables individuals to step beyond their usual responsibilities and engage in projects that have a greater organisational impact. Additionally, equipping teams with essential skills in change management and effective communication is crucial.</w:t>
      </w:r>
      <w:r/>
    </w:p>
    <w:p>
      <w:r/>
      <w:r>
        <w:t xml:space="preserve">2. </w:t>
      </w:r>
      <w:r>
        <w:rPr>
          <w:b/>
        </w:rPr>
        <w:t>Establishing Cross-Functional Governance Forums</w:t>
      </w:r>
      <w:r>
        <w:t>: Creating governance forums enables stakeholders to align from the project's inception, thereby promoting cohesive planning and preventing delays. With early buy-in and open communication, departments can proceed in parallel, enhancing project agility.</w:t>
      </w:r>
      <w:r/>
    </w:p>
    <w:p>
      <w:r/>
      <w:r>
        <w:t xml:space="preserve">3. </w:t>
      </w:r>
      <w:r>
        <w:rPr>
          <w:b/>
        </w:rPr>
        <w:t>Ensuring Data Visibility and Transparency</w:t>
      </w:r>
      <w:r>
        <w:t>: Central to removing silos is the creation of a single dataset accessible to all functions. This level of transparency, paired with real-time data sharing, mitigates discrepancies and fosters trust among teams, ensuring decisions are made with organisational interests in mind rather than individual departmental goals.</w:t>
      </w:r>
      <w:r/>
    </w:p>
    <w:p>
      <w:r/>
      <w:r>
        <w:t xml:space="preserve">4. </w:t>
      </w:r>
      <w:r>
        <w:rPr>
          <w:b/>
        </w:rPr>
        <w:t>Facilitating Knowledge Sharing and Communication</w:t>
      </w:r>
      <w:r>
        <w:t>: To combat miscommunication, which often results from siloed operations, Gallagher suggests implementing regular knowledge-sharing sessions and interdepartmental workshops. These initiatives cultivate an understanding of roles and shared challenges among team members, promoting a common language that facilitates collaboration.</w:t>
      </w:r>
      <w:r/>
    </w:p>
    <w:p>
      <w:r/>
      <w:r>
        <w:t xml:space="preserve">5. </w:t>
      </w:r>
      <w:r>
        <w:rPr>
          <w:b/>
        </w:rPr>
        <w:t>Aligning KPIs with Business-Wide Objectives</w:t>
      </w:r>
      <w:r>
        <w:t>: Department-specific Key Performance Indicators (KPIs) can inadvertently reinforce silos, leading teams to focus narrowly on their own objectives. By aligning KPIs with broader organisational goals, team members can recognise their interdependence and work more effectively towards shared outcomes.</w:t>
      </w:r>
      <w:r/>
    </w:p>
    <w:p>
      <w:r/>
      <w:r>
        <w:t xml:space="preserve">6. </w:t>
      </w:r>
      <w:r>
        <w:rPr>
          <w:b/>
        </w:rPr>
        <w:t>Simplifying Processes for Agility and Responsiveness</w:t>
      </w:r>
      <w:r>
        <w:t>: Complexity in processes tends to slow decision-making and frustrate team dynamics. Simplifying workflows can spark innovation and promote agility, enabling teams to focus on high-value work that drives meaningful results.</w:t>
      </w:r>
      <w:r/>
    </w:p>
    <w:p>
      <w:r/>
      <w:r>
        <w:t>Gallagher asserts that collaboration is essential for success in today's consumer products sector. By breaking down silos, organisations can unlock their full potential to adapt and thrive amid ongoing market changes. This calls for a significant cultural shift towards a unified approach where cross-departmental collaboration becomes an inherent part of daily operations, thus positioning businesses to lead effectively in a complex environment.</w:t>
      </w:r>
      <w:r/>
    </w:p>
    <w:p>
      <w:r/>
      <w:r>
        <w:t>These insights reflect an emerging consensus in the industry that collaboration is not merely an operational necessity, but a strategic imperative for enduring success in a rapidly shifting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https://www.4cassociates.com/consumer-products/</w:t>
        </w:r>
      </w:hyperlink>
      <w:r>
        <w:t xml:space="preserve"> - This link supports the information about Katy Gallagher's role and expertise in the consumer products industry, as well as the challenges faced by consumer businesses and the strategies proposed by 4C Associates to address them.</w:t>
      </w:r>
      <w:r/>
    </w:p>
    <w:p>
      <w:pPr>
        <w:pStyle w:val="ListNumber"/>
        <w:spacing w:line="240" w:lineRule="auto"/>
        <w:ind w:left="720"/>
      </w:pPr>
      <w:r/>
      <w:hyperlink r:id="rId11">
        <w:r>
          <w:rPr>
            <w:color w:val="0000EE"/>
            <w:u w:val="single"/>
          </w:rPr>
          <w:t>https://www.fooddive.com/news/can-agile-supply-chains-ease-pressures-for-fmcgs/717944/</w:t>
        </w:r>
      </w:hyperlink>
      <w:r>
        <w:t xml:space="preserve"> - This article by Katy Gallagher discusses the importance of agile supply chains in navigating market complexities and aligns with the need for cross-functional collaboration and efficiency in the consumer products industry.</w:t>
      </w:r>
      <w:r/>
    </w:p>
    <w:p>
      <w:pPr>
        <w:pStyle w:val="ListNumber"/>
        <w:spacing w:line="240" w:lineRule="auto"/>
        <w:ind w:left="720"/>
      </w:pPr>
      <w:r/>
      <w:hyperlink r:id="rId12">
        <w:r>
          <w:rPr>
            <w:color w:val="0000EE"/>
            <w:u w:val="single"/>
          </w:rPr>
          <w:t>https://www.foodnavigator.com/Article/2024/09/03/Latest-food-and-drink-consumer-trends-shifting/</w:t>
        </w:r>
      </w:hyperlink>
      <w:r>
        <w:t xml:space="preserve"> - This article highlights shifting consumer trends and the need for companies to adapt, which supports the necessity of breaking down silos and enhancing collaboration to stay competitive.</w:t>
      </w:r>
      <w:r/>
    </w:p>
    <w:p>
      <w:pPr>
        <w:pStyle w:val="ListNumber"/>
        <w:spacing w:line="240" w:lineRule="auto"/>
        <w:ind w:left="720"/>
      </w:pPr>
      <w:r/>
      <w:hyperlink r:id="rId10">
        <w:r>
          <w:rPr>
            <w:color w:val="0000EE"/>
            <w:u w:val="single"/>
          </w:rPr>
          <w:t>https://www.4cassociates.com/consumer-products/</w:t>
        </w:r>
      </w:hyperlink>
      <w:r>
        <w:t xml:space="preserve"> - This link provides details on how 4C Associates helps businesses build stronger, more resilient supply chains, which is crucial for cross-functional collaboration and efficiency.</w:t>
      </w:r>
      <w:r/>
    </w:p>
    <w:p>
      <w:pPr>
        <w:pStyle w:val="ListNumber"/>
        <w:spacing w:line="240" w:lineRule="auto"/>
        <w:ind w:left="720"/>
      </w:pPr>
      <w:r/>
      <w:hyperlink r:id="rId11">
        <w:r>
          <w:rPr>
            <w:color w:val="0000EE"/>
            <w:u w:val="single"/>
          </w:rPr>
          <w:t>https://www.fooddive.com/news/can-agile-supply-chains-ease-pressures-for-fmcgs/717944/</w:t>
        </w:r>
      </w:hyperlink>
      <w:r>
        <w:t xml:space="preserve"> - The article explains the importance of data analytics and real-time decision-making in agile supply chains, which is related to ensuring data visibility and transparency across departments.</w:t>
      </w:r>
      <w:r/>
    </w:p>
    <w:p>
      <w:pPr>
        <w:pStyle w:val="ListNumber"/>
        <w:spacing w:line="240" w:lineRule="auto"/>
        <w:ind w:left="720"/>
      </w:pPr>
      <w:r/>
      <w:hyperlink r:id="rId10">
        <w:r>
          <w:rPr>
            <w:color w:val="0000EE"/>
            <w:u w:val="single"/>
          </w:rPr>
          <w:t>https://www.4cassociates.com/consumer-products/</w:t>
        </w:r>
      </w:hyperlink>
      <w:r>
        <w:t xml:space="preserve"> - This link discusses the need for collaboration with suppliers and internal teams, which aligns with the strategy of establishing cross-functional governance forums and facilitating knowledge sharing.</w:t>
      </w:r>
      <w:r/>
    </w:p>
    <w:p>
      <w:pPr>
        <w:pStyle w:val="ListNumber"/>
        <w:spacing w:line="240" w:lineRule="auto"/>
        <w:ind w:left="720"/>
      </w:pPr>
      <w:r/>
      <w:hyperlink r:id="rId12">
        <w:r>
          <w:rPr>
            <w:color w:val="0000EE"/>
            <w:u w:val="single"/>
          </w:rPr>
          <w:t>https://www.foodnavigator.com/Article/2024/09/03/Latest-food-and-drink-consumer-trends-shifting/</w:t>
        </w:r>
      </w:hyperlink>
      <w:r>
        <w:t xml:space="preserve"> - The article mentions the importance of balancing cost management with product diversity and sustainability, which supports the need for aligning KPIs with broader business objectives.</w:t>
      </w:r>
      <w:r/>
    </w:p>
    <w:p>
      <w:pPr>
        <w:pStyle w:val="ListNumber"/>
        <w:spacing w:line="240" w:lineRule="auto"/>
        <w:ind w:left="720"/>
      </w:pPr>
      <w:r/>
      <w:hyperlink r:id="rId10">
        <w:r>
          <w:rPr>
            <w:color w:val="0000EE"/>
            <w:u w:val="single"/>
          </w:rPr>
          <w:t>https://www.4cassociates.com/consumer-products/</w:t>
        </w:r>
      </w:hyperlink>
      <w:r>
        <w:t xml:space="preserve"> - This link emphasizes the importance of simplifying processes to enhance agility and responsiveness, which is a key strategy proposed by Gallagher for breaking down silos.</w:t>
      </w:r>
      <w:r/>
    </w:p>
    <w:p>
      <w:pPr>
        <w:pStyle w:val="ListNumber"/>
        <w:spacing w:line="240" w:lineRule="auto"/>
        <w:ind w:left="720"/>
      </w:pPr>
      <w:r/>
      <w:hyperlink r:id="rId11">
        <w:r>
          <w:rPr>
            <w:color w:val="0000EE"/>
            <w:u w:val="single"/>
          </w:rPr>
          <w:t>https://www.fooddive.com/news/can-agile-supply-chains-ease-pressures-for-fmcgs/717944/</w:t>
        </w:r>
      </w:hyperlink>
      <w:r>
        <w:t xml:space="preserve"> - The article highlights the role of advanced data analytics in facilitating an agile supply chain, which is central to ensuring data visibility and transparency across the organization.</w:t>
      </w:r>
      <w:r/>
    </w:p>
    <w:p>
      <w:pPr>
        <w:pStyle w:val="ListNumber"/>
        <w:spacing w:line="240" w:lineRule="auto"/>
        <w:ind w:left="720"/>
      </w:pPr>
      <w:r/>
      <w:hyperlink r:id="rId12">
        <w:r>
          <w:rPr>
            <w:color w:val="0000EE"/>
            <w:u w:val="single"/>
          </w:rPr>
          <w:t>https://www.foodnavigator.com/Article/2024/09/03/Latest-food-and-drink-consumer-trends-shifting/</w:t>
        </w:r>
      </w:hyperlink>
      <w:r>
        <w:t xml:space="preserve"> - This article discusses the shifting consumer demands and the need for businesses to adapt, which underscores the importance of a unified approach and cross-departmental collaboration.</w:t>
      </w:r>
      <w:r/>
    </w:p>
    <w:p>
      <w:pPr>
        <w:pStyle w:val="ListNumber"/>
        <w:spacing w:line="240" w:lineRule="auto"/>
        <w:ind w:left="720"/>
      </w:pPr>
      <w:r/>
      <w:hyperlink r:id="rId10">
        <w:r>
          <w:rPr>
            <w:color w:val="0000EE"/>
            <w:u w:val="single"/>
          </w:rPr>
          <w:t>https://www.4cassociates.com/consumer-products/</w:t>
        </w:r>
      </w:hyperlink>
      <w:r>
        <w:t xml:space="preserve"> - This link provides insights into how 4C Associates works with businesses to develop practical, achievable solutions that involve cross-functional collaboration, aligning with Gallagher's strategies for breaking down silos.</w:t>
      </w:r>
      <w:r/>
    </w:p>
    <w:p>
      <w:pPr>
        <w:pStyle w:val="ListNumber"/>
        <w:spacing w:line="240" w:lineRule="auto"/>
        <w:ind w:left="720"/>
      </w:pPr>
      <w:r/>
      <w:hyperlink r:id="rId13">
        <w:r>
          <w:rPr>
            <w:color w:val="0000EE"/>
            <w:u w:val="single"/>
          </w:rPr>
          <w:t>https://www.consultancy.uk/news/39164/breaking-silos-is-the-key-to-consumer-products-success-in-2025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4cassociates.com/consumer-products/" TargetMode="External"/><Relationship Id="rId11" Type="http://schemas.openxmlformats.org/officeDocument/2006/relationships/hyperlink" Target="https://www.fooddive.com/news/can-agile-supply-chains-ease-pressures-for-fmcgs/717944/" TargetMode="External"/><Relationship Id="rId12" Type="http://schemas.openxmlformats.org/officeDocument/2006/relationships/hyperlink" Target="https://www.foodnavigator.com/Article/2024/09/03/Latest-food-and-drink-consumer-trends-shifting/" TargetMode="External"/><Relationship Id="rId13" Type="http://schemas.openxmlformats.org/officeDocument/2006/relationships/hyperlink" Target="https://www.consultancy.uk/news/39164/breaking-silos-is-the-key-to-consumer-products-succes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