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Credo Technology's pivotal role in AI infrastructure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we progress into 2025, there is growing interest in the role of artificial intelligence (AI) automation and associated technologies within business infrastructures. Various companies are adapting to the rapidly changing market, with particular focus on those that provide the essential tools supporting AI and cloud computing environments.</w:t>
      </w:r>
      <w:r/>
    </w:p>
    <w:p>
      <w:r/>
      <w:r>
        <w:t>One company garnering attention for its growth potential is Credo Technology (NASDAQ: CRDO), a provider of high-speed connectivity solutions. As noted by Dr James Fox in a recent article from The Motley Fool UK, Credo has emerged as a leading investment choice due to its pivotal role in supporting the demands of AI infrastructure.</w:t>
      </w:r>
      <w:r/>
    </w:p>
    <w:p>
      <w:r/>
      <w:r>
        <w:t>Credo Technology operates in the US market and specializes in high-performance connectivity solutions, which encompass optical, electrical, and mixed-signal technologies. Its offerings include integrated circuits and Active Electrical Cables (AECs), all aimed at facilitating faster and more energy-efficient data transfer. Dr Fox highlights the company’s significance particularly in relation to large-scale data centres that are crucial for AI applications.</w:t>
      </w:r>
      <w:r/>
    </w:p>
    <w:p>
      <w:r/>
      <w:r>
        <w:t>With the ongoing developments in AI, businesses are increasingly dependent on high-performance computing resources. The aftermath of the AI revolution, sparked by the introduction of technologies like ChatGPT, has led to a surge in investments in companies providing foundational technologies—such as Nvidia and now, more specifically, Credo. While Nvidia has maintained a stronghold on graphics processing units (GPUs), there is a marked shift among hyperscalers—major operators behind extensive data centre networks, such as Amazon Web Services (AWS)—towards seeking specialized vendors like Credo to enhance their infrastructure.</w:t>
      </w:r>
      <w:r/>
    </w:p>
    <w:p>
      <w:r/>
      <w:r>
        <w:t>These hyperscalers, equipped with Nvidia GPUs and designed for scalability, require sophisticated networking solutions to maximize operational efficiency. Credo’s AEC products facilitate the development of customized networking products, such as network switches that streamline processes and diminish redundancy. A recent projection from Broadcom indicates that the market for networking solutions is expected to experience significant growth through 2027 and beyond.</w:t>
      </w:r>
      <w:r/>
    </w:p>
    <w:p>
      <w:r/>
      <w:r>
        <w:t>Despite the high valuation of Credo's stock—currently trading at 812 times the earnings from the previous 12 months—the company is projected to achieve a remarkable earnings growth of 450% in the upcoming fiscal year. This substantial forecast would lower its forward price-to-earnings ratio to 123 times, which suggests that the market may be undervaluing the company’s future potential. However, it is essential to acknowledge the inherent risks associated with such lofty expectations; a failure to meet these ambitious growth targets could lead to a drastic drop in stock value.</w:t>
      </w:r>
      <w:r/>
    </w:p>
    <w:p>
      <w:r/>
      <w:r>
        <w:t>Data centre expenditures remain robust, countering some analysts' claims that spending in this area might have peaked at close to $280 billion in 2024. Notably, Microsoft has earmarked a staggering $80 billion for data centres in 2025, and the UAE’s DAMAC group has recently announced plans to invest $20 billion in constructing data centres within the United States.</w:t>
      </w:r>
      <w:r/>
    </w:p>
    <w:p>
      <w:r/>
      <w:r>
        <w:t>The significant event to watch will be Credo's Q3 earnings announcement, set for 4 March 2025, as it may provide new insights into the company’s performance and its alignment with current industry demands. While concerns about market saturation and potential shifts in technology persist, Credo Technology's product offerings seem tailored to meet the essential needs of businesses navigating the evolving landscape of AI automation.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https://www.aipredictstock.com/blog/post/credo-technology-groups-ascent-a-crdo-stock-analysis-january-10-2025-2025-01-10-CRDO-3544.html</w:t>
        </w:r>
      </w:hyperlink>
      <w:r>
        <w:t xml:space="preserve"> - Corroborates Credo Technology Group's growth potential, positive analyst sentiment, and its role in the semiconductor industry, particularly in AI and cloud computing environments.</w:t>
      </w:r>
      <w:r/>
    </w:p>
    <w:p>
      <w:pPr>
        <w:pStyle w:val="ListNumber"/>
        <w:spacing w:line="240" w:lineRule="auto"/>
        <w:ind w:left="720"/>
      </w:pPr>
      <w:r/>
      <w:hyperlink r:id="rId11">
        <w:r>
          <w:rPr>
            <w:color w:val="0000EE"/>
            <w:u w:val="single"/>
          </w:rPr>
          <w:t>https://investors.credosemi.com/news-releases/news-release-details/credo-and-net-one-systems-join-forces-bring-active-electrical</w:t>
        </w:r>
      </w:hyperlink>
      <w:r>
        <w:t xml:space="preserve"> - Supports Credo's specialization in high-performance connectivity solutions, including Active Electrical Cables (AECs), and its collaboration with other companies to enhance AI infrastructure.</w:t>
      </w:r>
      <w:r/>
    </w:p>
    <w:p>
      <w:pPr>
        <w:pStyle w:val="ListNumber"/>
        <w:spacing w:line="240" w:lineRule="auto"/>
        <w:ind w:left="720"/>
      </w:pPr>
      <w:r/>
      <w:hyperlink r:id="rId12">
        <w:r>
          <w:rPr>
            <w:color w:val="0000EE"/>
            <w:u w:val="single"/>
          </w:rPr>
          <w:t>https://credosemi.com/products/</w:t>
        </w:r>
      </w:hyperlink>
      <w:r>
        <w:t xml:space="preserve"> - Details Credo's product offerings, including integrated circuits and AECs, and their application in high-speed data transfer for AI and cloud computing environments.</w:t>
      </w:r>
      <w:r/>
    </w:p>
    <w:p>
      <w:pPr>
        <w:pStyle w:val="ListNumber"/>
        <w:spacing w:line="240" w:lineRule="auto"/>
        <w:ind w:left="720"/>
      </w:pPr>
      <w:r/>
      <w:hyperlink r:id="rId10">
        <w:r>
          <w:rPr>
            <w:color w:val="0000EE"/>
            <w:u w:val="single"/>
          </w:rPr>
          <w:t>https://www.aipredictstock.com/blog/post/credo-technology-groups-ascent-a-crdo-stock-analysis-january-10-2025-2025-01-10-CRDO-3544.html</w:t>
        </w:r>
      </w:hyperlink>
      <w:r>
        <w:t xml:space="preserve"> - Provides insights into Credo's high valuation, projected earnings growth, and the associated risks, as well as its position in the high-growth semiconductor industry.</w:t>
      </w:r>
      <w:r/>
    </w:p>
    <w:p>
      <w:pPr>
        <w:pStyle w:val="ListNumber"/>
        <w:spacing w:line="240" w:lineRule="auto"/>
        <w:ind w:left="720"/>
      </w:pPr>
      <w:r/>
      <w:hyperlink r:id="rId13">
        <w:r>
          <w:rPr>
            <w:color w:val="0000EE"/>
            <w:u w:val="single"/>
          </w:rPr>
          <w:t>https://coincodex.com/stock/CRDO/price-prediction/</w:t>
        </w:r>
      </w:hyperlink>
      <w:r>
        <w:t xml:space="preserve"> - Supports the high valuation and projected earnings growth of Credo Technology Group, along with the current market sentiment and technical indicators.</w:t>
      </w:r>
      <w:r/>
    </w:p>
    <w:p>
      <w:pPr>
        <w:pStyle w:val="ListNumber"/>
        <w:spacing w:line="240" w:lineRule="auto"/>
        <w:ind w:left="720"/>
      </w:pPr>
      <w:r/>
      <w:hyperlink r:id="rId12">
        <w:r>
          <w:rPr>
            <w:color w:val="0000EE"/>
            <w:u w:val="single"/>
          </w:rPr>
          <w:t>https://credosemi.com/products/</w:t>
        </w:r>
      </w:hyperlink>
      <w:r>
        <w:t xml:space="preserve"> - Explains how Credo’s products, such as AECs and SerDes technology, facilitate customized networking solutions for hyperscalers and data centers.</w:t>
      </w:r>
      <w:r/>
    </w:p>
    <w:p>
      <w:pPr>
        <w:pStyle w:val="ListNumber"/>
        <w:spacing w:line="240" w:lineRule="auto"/>
        <w:ind w:left="720"/>
      </w:pPr>
      <w:r/>
      <w:hyperlink r:id="rId10">
        <w:r>
          <w:rPr>
            <w:color w:val="0000EE"/>
            <w:u w:val="single"/>
          </w:rPr>
          <w:t>https://www.aipredictstock.com/blog/post/credo-technology-groups-ascent-a-crdo-stock-analysis-january-10-2025-2025-01-10-CRDO-3544.html</w:t>
        </w:r>
      </w:hyperlink>
      <w:r>
        <w:t xml:space="preserve"> - Highlights the importance of Credo’s products in supporting the demands of AI infrastructure and the growth potential in the semiconductor industry.</w:t>
      </w:r>
      <w:r/>
    </w:p>
    <w:p>
      <w:pPr>
        <w:pStyle w:val="ListNumber"/>
        <w:spacing w:line="240" w:lineRule="auto"/>
        <w:ind w:left="720"/>
      </w:pPr>
      <w:r/>
      <w:hyperlink r:id="rId11">
        <w:r>
          <w:rPr>
            <w:color w:val="0000EE"/>
            <w:u w:val="single"/>
          </w:rPr>
          <w:t>https://investors.credosemi.com/news-releases/news-release-details/credo-and-net-one-systems-join-forces-bring-active-electrical</w:t>
        </w:r>
      </w:hyperlink>
      <w:r>
        <w:t xml:space="preserve"> - Details Credo’s collaboration with other companies to expand its market reach and cater to the growing needs of AI and data center infrastructure.</w:t>
      </w:r>
      <w:r/>
    </w:p>
    <w:p>
      <w:pPr>
        <w:pStyle w:val="ListNumber"/>
        <w:spacing w:line="240" w:lineRule="auto"/>
        <w:ind w:left="720"/>
      </w:pPr>
      <w:r/>
      <w:hyperlink r:id="rId12">
        <w:r>
          <w:rPr>
            <w:color w:val="0000EE"/>
            <w:u w:val="single"/>
          </w:rPr>
          <w:t>https://credosemi.com/products/</w:t>
        </w:r>
      </w:hyperlink>
      <w:r>
        <w:t xml:space="preserve"> - Describes how Credo’s technology, including retimers, gearboxes, and MACsec devices, supports high-performance computing resources and data center operations.</w:t>
      </w:r>
      <w:r/>
    </w:p>
    <w:p>
      <w:pPr>
        <w:pStyle w:val="ListNumber"/>
        <w:spacing w:line="240" w:lineRule="auto"/>
        <w:ind w:left="720"/>
      </w:pPr>
      <w:r/>
      <w:hyperlink r:id="rId10">
        <w:r>
          <w:rPr>
            <w:color w:val="0000EE"/>
            <w:u w:val="single"/>
          </w:rPr>
          <w:t>https://www.aipredictstock.com/blog/post/credo-technology-groups-ascent-a-crdo-stock-analysis-january-10-2025-2025-01-10-CRDO-3544.html</w:t>
        </w:r>
      </w:hyperlink>
      <w:r>
        <w:t xml:space="preserve"> - Mentions the upcoming Q3 earnings announcement and its significance in providing insights into Credo’s performance and alignment with industry demands.</w:t>
      </w:r>
      <w:r/>
    </w:p>
    <w:p>
      <w:pPr>
        <w:pStyle w:val="ListNumber"/>
        <w:spacing w:line="240" w:lineRule="auto"/>
        <w:ind w:left="720"/>
      </w:pPr>
      <w:r/>
      <w:hyperlink r:id="rId13">
        <w:r>
          <w:rPr>
            <w:color w:val="0000EE"/>
            <w:u w:val="single"/>
          </w:rPr>
          <w:t>https://coincodex.com/stock/CRDO/price-prediction/</w:t>
        </w:r>
      </w:hyperlink>
      <w:r>
        <w:t xml:space="preserve"> - Provides additional context on the market expectations and technical indicators for Credo Technology Group, supporting the discussion on its stock performance and future potential.</w:t>
      </w:r>
      <w:r/>
    </w:p>
    <w:p>
      <w:pPr>
        <w:pStyle w:val="ListNumber"/>
        <w:spacing w:line="240" w:lineRule="auto"/>
        <w:ind w:left="720"/>
      </w:pPr>
      <w:r/>
      <w:hyperlink r:id="rId14">
        <w:r>
          <w:rPr>
            <w:color w:val="0000EE"/>
            <w:u w:val="single"/>
          </w:rPr>
          <w:t>https://www.fool.co.uk/2025/01/13/it-trades-at-812-times-earnings-but-i-just-made-a-big-investment-in-this-top-rated-ai-growth-stock/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predictstock.com/blog/post/credo-technology-groups-ascent-a-crdo-stock-analysis-january-10-2025-2025-01-10-CRDO-3544.html" TargetMode="External"/><Relationship Id="rId11" Type="http://schemas.openxmlformats.org/officeDocument/2006/relationships/hyperlink" Target="https://investors.credosemi.com/news-releases/news-release-details/credo-and-net-one-systems-join-forces-bring-active-electrical" TargetMode="External"/><Relationship Id="rId12" Type="http://schemas.openxmlformats.org/officeDocument/2006/relationships/hyperlink" Target="https://credosemi.com/products/" TargetMode="External"/><Relationship Id="rId13" Type="http://schemas.openxmlformats.org/officeDocument/2006/relationships/hyperlink" Target="https://coincodex.com/stock/CRDO/price-prediction/" TargetMode="External"/><Relationship Id="rId14" Type="http://schemas.openxmlformats.org/officeDocument/2006/relationships/hyperlink" Target="https://www.fool.co.uk/2025/01/13/it-trades-at-812-times-earnings-but-i-just-made-a-big-investment-in-this-top-rated-ai-growth-sto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