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Ifm launches innovative MVQ3 range for industrial valve positioning</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ifm has recently launched its MVQ3 range, a sophisticated solution tailored for industrial pneumatic valve positioning. This innovative product leverages IO Link sensor technology, which enhances accuracy and simplification in valve positioning, thereby enabling optimal control in complex industrial processes.</w:t>
      </w:r>
      <w:r/>
    </w:p>
    <w:p>
      <w:r/>
      <w:r>
        <w:t xml:space="preserve">The MVQ3’s robust design is a key selling point, as it is engineered to deliver reliable performance even in challenging environments. This feature is expected to contribute significantly to reducing both downtime and maintenance costs for organisations that rely on pneumatic systems. </w:t>
      </w:r>
      <w:r/>
    </w:p>
    <w:p>
      <w:r/>
      <w:r>
        <w:t>Among its key specifications, the MVQ3 range boasts real-time feedback capabilities that facilitate immediate adjustments, ensuring that operators maintain precise control over various processes. Visual status indications are provided through a clear LED ring, which offers an intuitive understanding of the device's operational state. Furthermore, the MVQ3 is designed for easy integration with existing systems, along with a user-friendly interface that streamlines the setup and adjustment processes.</w:t>
      </w:r>
      <w:r/>
    </w:p>
    <w:p>
      <w:r/>
      <w:r>
        <w:t xml:space="preserve">This device is particularly versatile, finding applications across multiple sectors, including chemical processing, water treatment, and energy production, where accurate valve control is crucial for operational effectiveness. </w:t>
      </w:r>
      <w:r/>
    </w:p>
    <w:p>
      <w:r/>
      <w:r>
        <w:t>By adopting the advanced MVQ3 technology, organisations can anticipate enhanced operational efficiency, reduced resource wastage, and superior process control. As industries increasingly recognise the importance of embracing new technological trends, ifm’s MVQ3 range is positioned as a critical resource for businesses aiming to optimise their automation capabilities.</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https://www.panelbuilderus.com/product-news/ifm-mvq301-positioner/</w:t>
        </w:r>
      </w:hyperlink>
      <w:r>
        <w:t xml:space="preserve"> - Corroborates the launch of ifm's MVQ301 positioner, its use of IO-Link technology, and its features such as accurate feedback and self-learning algorithms.</w:t>
      </w:r>
      <w:r/>
    </w:p>
    <w:p>
      <w:pPr>
        <w:pStyle w:val="ListNumber"/>
        <w:spacing w:line="240" w:lineRule="auto"/>
        <w:ind w:left="720"/>
      </w:pPr>
      <w:r/>
      <w:hyperlink r:id="rId10">
        <w:r>
          <w:rPr>
            <w:color w:val="0000EE"/>
            <w:u w:val="single"/>
          </w:rPr>
          <w:t>https://www.panelbuilderus.com/product-news/ifm-mvq301-positioner/</w:t>
        </w:r>
      </w:hyperlink>
      <w:r>
        <w:t xml:space="preserve"> - Supports the robust design and reliability of the MVQ301 in challenging environments, reducing downtime and maintenance costs.</w:t>
      </w:r>
      <w:r/>
    </w:p>
    <w:p>
      <w:pPr>
        <w:pStyle w:val="ListNumber"/>
        <w:spacing w:line="240" w:lineRule="auto"/>
        <w:ind w:left="720"/>
      </w:pPr>
      <w:r/>
      <w:hyperlink r:id="rId11">
        <w:r>
          <w:rPr>
            <w:color w:val="0000EE"/>
            <w:u w:val="single"/>
          </w:rPr>
          <w:t>https://www.ifm.com/de/en/shared/technologies/ventilsensorik/mvq-positioner</w:t>
        </w:r>
      </w:hyperlink>
      <w:r>
        <w:t xml:space="preserve"> - Details the real-time feedback capabilities and visual status indications of the MVQ positioner, including its LED ring for operational state.</w:t>
      </w:r>
      <w:r/>
    </w:p>
    <w:p>
      <w:pPr>
        <w:pStyle w:val="ListNumber"/>
        <w:spacing w:line="240" w:lineRule="auto"/>
        <w:ind w:left="720"/>
      </w:pPr>
      <w:r/>
      <w:hyperlink r:id="rId11">
        <w:r>
          <w:rPr>
            <w:color w:val="0000EE"/>
            <w:u w:val="single"/>
          </w:rPr>
          <w:t>https://www.ifm.com/de/en/shared/technologies/ventilsensorik/mvq-positioner</w:t>
        </w:r>
      </w:hyperlink>
      <w:r>
        <w:t xml:space="preserve"> - Explains the easy integration of the MVQ positioner with existing systems and its user-friendly interface for setup and adjustment.</w:t>
      </w:r>
      <w:r/>
    </w:p>
    <w:p>
      <w:pPr>
        <w:pStyle w:val="ListNumber"/>
        <w:spacing w:line="240" w:lineRule="auto"/>
        <w:ind w:left="720"/>
      </w:pPr>
      <w:r/>
      <w:hyperlink r:id="rId10">
        <w:r>
          <w:rPr>
            <w:color w:val="0000EE"/>
            <w:u w:val="single"/>
          </w:rPr>
          <w:t>https://www.panelbuilderus.com/product-news/ifm-mvq301-positioner/</w:t>
        </w:r>
      </w:hyperlink>
      <w:r>
        <w:t xml:space="preserve"> - Highlights the versatility of the MVQ301 across sectors such as chemical processing, water treatment, and energy production.</w:t>
      </w:r>
      <w:r/>
    </w:p>
    <w:p>
      <w:pPr>
        <w:pStyle w:val="ListNumber"/>
        <w:spacing w:line="240" w:lineRule="auto"/>
        <w:ind w:left="720"/>
      </w:pPr>
      <w:r/>
      <w:hyperlink r:id="rId11">
        <w:r>
          <w:rPr>
            <w:color w:val="0000EE"/>
            <w:u w:val="single"/>
          </w:rPr>
          <w:t>https://www.ifm.com/de/en/shared/technologies/ventilsensorik/mvq-positioner</w:t>
        </w:r>
      </w:hyperlink>
      <w:r>
        <w:t xml:space="preserve"> - Discusses the importance of accurate valve control in various industrial processes and the benefits of using the MVQ positioner.</w:t>
      </w:r>
      <w:r/>
    </w:p>
    <w:p>
      <w:pPr>
        <w:pStyle w:val="ListNumber"/>
        <w:spacing w:line="240" w:lineRule="auto"/>
        <w:ind w:left="720"/>
      </w:pPr>
      <w:r/>
      <w:hyperlink r:id="rId10">
        <w:r>
          <w:rPr>
            <w:color w:val="0000EE"/>
            <w:u w:val="single"/>
          </w:rPr>
          <w:t>https://www.panelbuilderus.com/product-news/ifm-mvq301-positioner/</w:t>
        </w:r>
      </w:hyperlink>
      <w:r>
        <w:t xml:space="preserve"> - Mentions the enhanced operational efficiency, reduced resource wastage, and superior process control achieved by adopting the MVQ301 technology.</w:t>
      </w:r>
      <w:r/>
    </w:p>
    <w:p>
      <w:pPr>
        <w:pStyle w:val="ListNumber"/>
        <w:spacing w:line="240" w:lineRule="auto"/>
        <w:ind w:left="720"/>
      </w:pPr>
      <w:r/>
      <w:hyperlink r:id="rId12">
        <w:r>
          <w:rPr>
            <w:color w:val="0000EE"/>
            <w:u w:val="single"/>
          </w:rPr>
          <w:t>https://blog.pepperl-fuchs.com/en/2023/intelligent-valve-control-with-io-link-in-conveyor-technology/</w:t>
        </w:r>
      </w:hyperlink>
      <w:r>
        <w:t xml:space="preserve"> - Supports the use of IO-Link technology in industrial automation for enhanced diagnostic and operational data exchange.</w:t>
      </w:r>
      <w:r/>
    </w:p>
    <w:p>
      <w:pPr>
        <w:pStyle w:val="ListNumber"/>
        <w:spacing w:line="240" w:lineRule="auto"/>
        <w:ind w:left="720"/>
      </w:pPr>
      <w:r/>
      <w:hyperlink r:id="rId13">
        <w:r>
          <w:rPr>
            <w:color w:val="0000EE"/>
            <w:u w:val="single"/>
          </w:rPr>
          <w:t>https://www.festo.com/us/en/e/solutions/digital-transformation/io-link-products-id_1520345/</w:t>
        </w:r>
      </w:hyperlink>
      <w:r>
        <w:t xml:space="preserve"> - Details the benefits of IO-Link technology, including simplified wiring, reduced material costs, and enhanced communication flexibility.</w:t>
      </w:r>
      <w:r/>
    </w:p>
    <w:p>
      <w:pPr>
        <w:pStyle w:val="ListNumber"/>
        <w:spacing w:line="240" w:lineRule="auto"/>
        <w:ind w:left="720"/>
      </w:pPr>
      <w:r/>
      <w:hyperlink r:id="rId11">
        <w:r>
          <w:rPr>
            <w:color w:val="0000EE"/>
            <w:u w:val="single"/>
          </w:rPr>
          <w:t>https://www.ifm.com/de/en/shared/technologies/ventilsensorik/mvq-positioner</w:t>
        </w:r>
      </w:hyperlink>
      <w:r>
        <w:t xml:space="preserve"> - Explains the modular design of the MVQ positioner, which allows for cost-effective component replacement and compliance with industry standards.</w:t>
      </w:r>
      <w:r/>
    </w:p>
    <w:p>
      <w:pPr>
        <w:pStyle w:val="ListNumber"/>
        <w:spacing w:line="240" w:lineRule="auto"/>
        <w:ind w:left="720"/>
      </w:pPr>
      <w:r/>
      <w:hyperlink r:id="rId10">
        <w:r>
          <w:rPr>
            <w:color w:val="0000EE"/>
            <w:u w:val="single"/>
          </w:rPr>
          <w:t>https://www.panelbuilderus.com/product-news/ifm-mvq301-positioner/</w:t>
        </w:r>
      </w:hyperlink>
      <w:r>
        <w:t xml:space="preserve"> - Describes the automatic teach-in function and easy setup process of the MVQ301, reducing the need for highly skilled electricians.</w:t>
      </w:r>
      <w:r/>
    </w:p>
    <w:p>
      <w:pPr>
        <w:pStyle w:val="ListNumber"/>
        <w:spacing w:line="240" w:lineRule="auto"/>
        <w:ind w:left="720"/>
      </w:pPr>
      <w:r/>
      <w:hyperlink r:id="rId14">
        <w:r>
          <w:rPr>
            <w:color w:val="0000EE"/>
            <w:u w:val="single"/>
          </w:rPr>
          <w:t>https://industrialnews.co.uk/industrial-pneumatic-valve-positioning/?utm_source=rss&amp;utm_medium=rss&amp;utm_campaign=industrial-pneumatic-valve-positioning</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panelbuilderus.com/product-news/ifm-mvq301-positioner/" TargetMode="External"/><Relationship Id="rId11" Type="http://schemas.openxmlformats.org/officeDocument/2006/relationships/hyperlink" Target="https://www.ifm.com/de/en/shared/technologies/ventilsensorik/mvq-positioner" TargetMode="External"/><Relationship Id="rId12" Type="http://schemas.openxmlformats.org/officeDocument/2006/relationships/hyperlink" Target="https://blog.pepperl-fuchs.com/en/2023/intelligent-valve-control-with-io-link-in-conveyor-technology/" TargetMode="External"/><Relationship Id="rId13" Type="http://schemas.openxmlformats.org/officeDocument/2006/relationships/hyperlink" Target="https://www.festo.com/us/en/e/solutions/digital-transformation/io-link-products-id_1520345/" TargetMode="External"/><Relationship Id="rId14" Type="http://schemas.openxmlformats.org/officeDocument/2006/relationships/hyperlink" Target="https://industrialnews.co.uk/industrial-pneumatic-valve-positioning/?utm_source=rss&amp;utm_medium=rss&amp;utm_campaign=industrial-pneumatic-valve-positionin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