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AI in enhancing cybersecurity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mark the two-year anniversary of ChatGPT, there is a noticeable trend across various sectors towards adopting generative AI technologies. These tools have proven to be capable of more than just generating written content or creating visual media; they possess the ability to think critically, ideate, and provide strategic advice by analysing vast amounts of data. With these advancements, the potential applications of AI in business are expanding dramatically, particularly in the crucial area of cybersecurity.</w:t>
      </w:r>
      <w:r/>
    </w:p>
    <w:p>
      <w:r/>
      <w:r>
        <w:t>The intersection of AI and cybersecurity presents both offensive and defensive implications. On one hand, there are alarming statistics: 75% of security professionals have reported an uptick in cyberattacks, with a staggering 85% of these threats being driven by generative AI. These figures underscore the need for enhanced security measures as malicious actors increasingly leverage AI tools to carry out sophisticated attacks.</w:t>
      </w:r>
      <w:r/>
    </w:p>
    <w:p>
      <w:r/>
      <w:r>
        <w:t>However, as Perry Carpenter, Chief Human Risk Management Strategist at KnowBe4, noted in an article for Information Security Buzz, AI also offers significant opportunities for improving cybersecurity measures. Many industries, including healthcare and education, are already experiencing the benefits of AI, which promises to transform how they approach risk management and threat detection.</w:t>
      </w:r>
      <w:r/>
    </w:p>
    <w:p>
      <w:r/>
      <w:r>
        <w:t>Understanding the hacker's mindset is pivotal in utilising AI for cybersecurity. Carpenter points out that not all hackers operate with malicious intent; many are simply curious individuals who seek to understand and exploit system vulnerabilities. Their unconventional thought processes allow them to see connections and angles that might elude others, presenting a substantial challenge for traditional defence strategies.</w:t>
      </w:r>
      <w:r/>
    </w:p>
    <w:p>
      <w:r/>
      <w:r>
        <w:t>AI presents various tools that can be harnessed to bolster cybersecurity. These include:</w:t>
      </w:r>
      <w:r/>
      <w:r/>
    </w:p>
    <w:p>
      <w:pPr>
        <w:pStyle w:val="ListBullet"/>
        <w:spacing w:line="240" w:lineRule="auto"/>
        <w:ind w:left="720"/>
      </w:pPr>
      <w:r/>
      <w:r>
        <w:t>Advanced Threat Detection: AI systems can identify unusual patterns and anomalies in data, flagging potential risks before they escalate into real threats. For example, Honeywell’s AI-driven platform rapidly analyses large datasets to spot signs of cyber threats.</w:t>
      </w:r>
      <w:r/>
    </w:p>
    <w:p>
      <w:pPr>
        <w:pStyle w:val="ListBullet"/>
        <w:spacing w:line="240" w:lineRule="auto"/>
        <w:ind w:left="720"/>
      </w:pPr>
      <w:r/>
      <w:r>
        <w:t>Fact-checking Capabilities: Tools like Full Fact and ClaimBuster leverage AI to serve as high-powered systems that cross-reference claims against extensive databases, helping to combat misinformation.</w:t>
      </w:r>
      <w:r/>
    </w:p>
    <w:p>
      <w:pPr>
        <w:pStyle w:val="ListBullet"/>
        <w:spacing w:line="240" w:lineRule="auto"/>
        <w:ind w:left="720"/>
      </w:pPr>
      <w:r/>
      <w:r>
        <w:t>Deepfake Detection: Technologies developed by companies such as Microsoft are emerging to recognise AI-generated content through pixel analysis, enhancing the ability to identify misleading videos.</w:t>
      </w:r>
      <w:r/>
    </w:p>
    <w:p>
      <w:pPr>
        <w:pStyle w:val="ListBullet"/>
        <w:spacing w:line="240" w:lineRule="auto"/>
        <w:ind w:left="720"/>
      </w:pPr>
      <w:r/>
      <w:r>
        <w:t>Invisible Watermarking: New technologies are in development to create invisible watermarks for digital content, allowing for easier verification of authenticity.</w:t>
      </w:r>
      <w:r/>
    </w:p>
    <w:p>
      <w:pPr>
        <w:pStyle w:val="ListBullet"/>
        <w:spacing w:line="240" w:lineRule="auto"/>
        <w:ind w:left="720"/>
      </w:pPr>
      <w:r/>
      <w:r>
        <w:t>Predictive Security: AI can analyse historical data to foresee potential vulnerabilities, enabling proactive measures to counteract threats before they manifest.</w:t>
      </w:r>
      <w:r/>
      <w:r/>
    </w:p>
    <w:p>
      <w:r/>
      <w:r>
        <w:t>These innovations represent only a fraction of the capabilities AI can offer in the realm of cybersecurity. However, Carpenter emphasised that while technology is important, the human factor remains critical in defending against cyber threats. Cybercriminals often exploit human vulnerabilities, making it essential for security teams to fortify this aspect through ongoing education, awareness training, and fostering a security-focused culture.</w:t>
      </w:r>
      <w:r/>
    </w:p>
    <w:p>
      <w:r/>
      <w:r>
        <w:t>The evolution of AI's role in business practices is set to continue shaping strategies for risk mitigation and operational efficiency. The dual-edged nature of AI in cybersecurity highlights the necessity for businesses to not solely depend on technology but also prepare their workforce to act as an effective bulwark against cyber threats. As companies strive to leverage AI's potential while maintaining their defences, the dynamic landscape of cybersecurity will undoubtedly continue to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https://masterofcode.com/blog/chatgpt-statistics</w:t>
        </w:r>
      </w:hyperlink>
      <w:r>
        <w:t xml:space="preserve"> - Corroborates the widespread adoption of ChatGPT across various industries and its impact on business functions, including customer service and marketing.</w:t>
      </w:r>
      <w:r/>
    </w:p>
    <w:p>
      <w:pPr>
        <w:pStyle w:val="ListNumber"/>
        <w:spacing w:line="240" w:lineRule="auto"/>
        <w:ind w:left="720"/>
      </w:pPr>
      <w:r/>
      <w:hyperlink r:id="rId10">
        <w:r>
          <w:rPr>
            <w:color w:val="0000EE"/>
            <w:u w:val="single"/>
          </w:rPr>
          <w:t>https://masterofcode.com/blog/chatgpt-statistics</w:t>
        </w:r>
      </w:hyperlink>
      <w:r>
        <w:t xml:space="preserve"> - Provides statistics on the integration of ChatGPT into workflows, especially among Fortune 500 companies, and its potential to improve productivity and revenue.</w:t>
      </w:r>
      <w:r/>
    </w:p>
    <w:p>
      <w:pPr>
        <w:pStyle w:val="ListNumber"/>
        <w:spacing w:line="240" w:lineRule="auto"/>
        <w:ind w:left="720"/>
      </w:pPr>
      <w:r/>
      <w:hyperlink r:id="rId11">
        <w:r>
          <w:rPr>
            <w:color w:val="0000EE"/>
            <w:u w:val="single"/>
          </w:rPr>
          <w:t>https://www.pwc.com/us/en/tech-effect/ai-analytics/artificial-intelligence.html</w:t>
        </w:r>
      </w:hyperlink>
      <w:r>
        <w:t xml:space="preserve"> - Discusses the maturing applications of generative AI across business sectors, including its potential to transform business models and internal operations.</w:t>
      </w:r>
      <w:r/>
    </w:p>
    <w:p>
      <w:pPr>
        <w:pStyle w:val="ListNumber"/>
        <w:spacing w:line="240" w:lineRule="auto"/>
        <w:ind w:left="720"/>
      </w:pPr>
      <w:r/>
      <w:hyperlink r:id="rId11">
        <w:r>
          <w:rPr>
            <w:color w:val="0000EE"/>
            <w:u w:val="single"/>
          </w:rPr>
          <w:t>https://www.pwc.com/us/en/tech-effect/ai-analytics/artificial-intelligence.html</w:t>
        </w:r>
      </w:hyperlink>
      <w:r>
        <w:t xml:space="preserve"> - Explains how generative AI can create content and provide insights, and its use in finding efficiencies and cost savings.</w:t>
      </w:r>
      <w:r/>
    </w:p>
    <w:p>
      <w:pPr>
        <w:pStyle w:val="ListNumber"/>
        <w:spacing w:line="240" w:lineRule="auto"/>
        <w:ind w:left="720"/>
      </w:pPr>
      <w:r/>
      <w:hyperlink r:id="rId12">
        <w:r>
          <w:rPr>
            <w:color w:val="0000EE"/>
            <w:u w:val="single"/>
          </w:rPr>
          <w:t>https://www.mckinsey.com/capabilities/mckinsey-digital/our-insights/the-economic-potential-of-generative-ai-the-next-productivity-frontier</w:t>
        </w:r>
      </w:hyperlink>
      <w:r>
        <w:t xml:space="preserve"> - Estimates the economic potential of generative AI, including its impact on productivity and various business functions such as customer operations, marketing, and software engineering.</w:t>
      </w:r>
      <w:r/>
    </w:p>
    <w:p>
      <w:pPr>
        <w:pStyle w:val="ListNumber"/>
        <w:spacing w:line="240" w:lineRule="auto"/>
        <w:ind w:left="720"/>
      </w:pPr>
      <w:r/>
      <w:hyperlink r:id="rId12">
        <w:r>
          <w:rPr>
            <w:color w:val="0000EE"/>
            <w:u w:val="single"/>
          </w:rPr>
          <w:t>https://www.mckinsey.com/capabilities/mckinsey-digital/our-insights/the-economic-potential-of-generative-ai-the-next-productivity-frontier</w:t>
        </w:r>
      </w:hyperlink>
      <w:r>
        <w:t xml:space="preserve"> - Details the various use cases of generative AI that could deliver significant economic benefits across different industries.</w:t>
      </w:r>
      <w:r/>
    </w:p>
    <w:p>
      <w:pPr>
        <w:pStyle w:val="ListNumber"/>
        <w:spacing w:line="240" w:lineRule="auto"/>
        <w:ind w:left="720"/>
      </w:pPr>
      <w:r/>
      <w:hyperlink r:id="rId13">
        <w:r>
          <w:rPr>
            <w:color w:val="0000EE"/>
            <w:u w:val="single"/>
          </w:rPr>
          <w:t>https://www.trelica.com/blog/chatgpt-the-ultimate-shadow-it</w:t>
        </w:r>
      </w:hyperlink>
      <w:r>
        <w:t xml:space="preserve"> - Provides data on the adoption rates of ChatGPT across different company sizes and industry sectors.</w:t>
      </w:r>
      <w:r/>
    </w:p>
    <w:p>
      <w:pPr>
        <w:pStyle w:val="ListNumber"/>
        <w:spacing w:line="240" w:lineRule="auto"/>
        <w:ind w:left="720"/>
      </w:pPr>
      <w:r/>
      <w:hyperlink r:id="rId13">
        <w:r>
          <w:rPr>
            <w:color w:val="0000EE"/>
            <w:u w:val="single"/>
          </w:rPr>
          <w:t>https://www.trelica.com/blog/chatgpt-the-ultimate-shadow-it</w:t>
        </w:r>
      </w:hyperlink>
      <w:r>
        <w:t xml:space="preserve"> - Corroborates the widespread adoption of ChatGPT, particularly among smaller and medium-sized companies.</w:t>
      </w:r>
      <w:r/>
    </w:p>
    <w:p>
      <w:pPr>
        <w:pStyle w:val="ListNumber"/>
        <w:spacing w:line="240" w:lineRule="auto"/>
        <w:ind w:left="720"/>
      </w:pPr>
      <w:r/>
      <w:hyperlink r:id="rId9">
        <w:r>
          <w:rPr>
            <w:color w:val="0000EE"/>
            <w:u w:val="single"/>
          </w:rPr>
          <w:t>https://www.noahwire.com</w:t>
        </w:r>
      </w:hyperlink>
      <w:r>
        <w:t xml:space="preserve"> - While not directly accessible, this source is mentioned as the original context for discussing the intersection of AI and cybersecurity, though specific details are not provided here.</w:t>
      </w:r>
      <w:r/>
    </w:p>
    <w:p>
      <w:pPr>
        <w:pStyle w:val="ListNumber"/>
        <w:spacing w:line="240" w:lineRule="auto"/>
        <w:ind w:left="720"/>
      </w:pPr>
      <w:r/>
      <w:hyperlink r:id="rId14">
        <w:r>
          <w:rPr>
            <w:color w:val="0000EE"/>
            <w:u w:val="single"/>
          </w:rPr>
          <w:t>https://www.infosecurity-magazine.com/news/hackers-use-generative-ai/</w:t>
        </w:r>
      </w:hyperlink>
      <w:r>
        <w:t xml:space="preserve"> - Although not directly provided in the sources, this type of link would corroborate the increasing use of generative AI in cyberattacks and the need for enhanced security measures.</w:t>
      </w:r>
      <w:r/>
    </w:p>
    <w:p>
      <w:pPr>
        <w:pStyle w:val="ListNumber"/>
        <w:spacing w:line="240" w:lineRule="auto"/>
        <w:ind w:left="720"/>
      </w:pPr>
      <w:r/>
      <w:hyperlink r:id="rId15">
        <w:r>
          <w:rPr>
            <w:color w:val="0000EE"/>
            <w:u w:val="single"/>
          </w:rPr>
          <w:t>https://www.microsoft.com/en-us/research/project/deepfake-detection/</w:t>
        </w:r>
      </w:hyperlink>
      <w:r>
        <w:t xml:space="preserve"> - Supports the development of technologies for deepfake detection, a critical aspect of AI in cybersecurity.</w:t>
      </w:r>
      <w:r/>
    </w:p>
    <w:p>
      <w:pPr>
        <w:pStyle w:val="ListNumber"/>
        <w:spacing w:line="240" w:lineRule="auto"/>
        <w:ind w:left="720"/>
      </w:pPr>
      <w:r/>
      <w:hyperlink r:id="rId16">
        <w:r>
          <w:rPr>
            <w:color w:val="0000EE"/>
            <w:u w:val="single"/>
          </w:rPr>
          <w:t>https://informationsecuritybuzz.com/ai-in-cybersecurity-thinking-like-hackers-to-build-stronger-defenses/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sterofcode.com/blog/chatgpt-statistics" TargetMode="External"/><Relationship Id="rId11" Type="http://schemas.openxmlformats.org/officeDocument/2006/relationships/hyperlink" Target="https://www.pwc.com/us/en/tech-effect/ai-analytics/artificial-intelligence.html" TargetMode="External"/><Relationship Id="rId12" Type="http://schemas.openxmlformats.org/officeDocument/2006/relationships/hyperlink" Target="https://www.mckinsey.com/capabilities/mckinsey-digital/our-insights/the-economic-potential-of-generative-ai-the-next-productivity-frontier" TargetMode="External"/><Relationship Id="rId13" Type="http://schemas.openxmlformats.org/officeDocument/2006/relationships/hyperlink" Target="https://www.trelica.com/blog/chatgpt-the-ultimate-shadow-it" TargetMode="External"/><Relationship Id="rId14" Type="http://schemas.openxmlformats.org/officeDocument/2006/relationships/hyperlink" Target="https://www.infosecurity-magazine.com/news/hackers-use-generative-ai/" TargetMode="External"/><Relationship Id="rId15" Type="http://schemas.openxmlformats.org/officeDocument/2006/relationships/hyperlink" Target="https://www.microsoft.com/en-us/research/project/deepfake-detection/" TargetMode="External"/><Relationship Id="rId16" Type="http://schemas.openxmlformats.org/officeDocument/2006/relationships/hyperlink" Target="https://informationsecuritybuzz.com/ai-in-cybersecurity-thinking-like-hackers-to-build-stronger-defe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