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the 2024 trends in software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latest edition of The InfoQ eMag presents a curated collection of the 2024 InfoQ Trends Reports, highlighting a range of advancements and emerging technologies within the software development landscape. This compilation serves not only as a retrospective analysis of the past year's trends but also provides a forward-looking perspective aimed at guiding future innovation and exploration.</w:t>
      </w:r>
      <w:r/>
    </w:p>
    <w:p>
      <w:r/>
      <w:r>
        <w:t>Among the key topics discussed in the eMag are cell-based architectures, which focus on modular and adaptable systems designed to enhance efficiency and scalability. In addition, the reports delve into the dynamics of operating within socio-technical systems, emphasising the interrelationship between technology and social behaviours, which is increasingly vital for successful implementation of automated solutions in businesses.</w:t>
      </w:r>
      <w:r/>
    </w:p>
    <w:p>
      <w:r/>
      <w:r>
        <w:t xml:space="preserve">Furthermore, a significant focus is placed on language models, specifically large language models (LLMs) and small language models (SLMs). The continuous evolution of these models is reshaping how organisations interact with their data and automate tasks, potentially streamlining processes and enhancing productivity across various sectors. </w:t>
      </w:r>
      <w:r/>
    </w:p>
    <w:p>
      <w:r/>
      <w:r>
        <w:t>The publication affirms that these reports are tailored for a diverse audience, including developers, architects, technology leaders, and enthusiasts within the software community. Each report aims to shed light on the crucial trends and technologies that are expected to shape the future of software development, enabling professionals to formulate informed strategies for adaptation and advancement in their respective fields.</w:t>
      </w:r>
      <w:r/>
    </w:p>
    <w:p>
      <w:r/>
      <w:r>
        <w:t>The InfoQ eMag offers a comprehensive resource for those looking to deepen their understanding of current and future trends in AI automation and the integral role it plays in business practices. It invites professionals to utilise these insights as they navigate the evolving technological landscape, poised to embrace the innovations that lie ahead.</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https://www.infoq.com/infoq-trends-report-2024/articles/</w:t>
        </w:r>
      </w:hyperlink>
      <w:r>
        <w:t xml:space="preserve"> - This link supports the overall context of the 2024 InfoQ Trends Reports and the various topics covered, including cell-based architectures and socio-technical systems.</w:t>
      </w:r>
      <w:r/>
    </w:p>
    <w:p>
      <w:pPr>
        <w:pStyle w:val="ListBullet"/>
        <w:spacing w:line="240" w:lineRule="auto"/>
        <w:ind w:left="720"/>
      </w:pPr>
      <w:r/>
      <w:hyperlink r:id="rId11">
        <w:r>
          <w:rPr>
            <w:color w:val="0000EE"/>
            <w:u w:val="single"/>
          </w:rPr>
          <w:t>https://www.infoq.com/articles/architecture-trends-2024/</w:t>
        </w:r>
      </w:hyperlink>
      <w:r>
        <w:t xml:space="preserve"> - This article discusses cell-based architectures, their benefits, and their role in enhancing efficiency and scalability, as well as other architectural trends like socio-technical architecture and large language models.</w:t>
      </w:r>
      <w:r/>
    </w:p>
    <w:p>
      <w:pPr>
        <w:pStyle w:val="ListBullet"/>
        <w:spacing w:line="240" w:lineRule="auto"/>
        <w:ind w:left="720"/>
      </w:pPr>
      <w:r/>
      <w:hyperlink r:id="rId12">
        <w:r>
          <w:rPr>
            <w:color w:val="0000EE"/>
            <w:u w:val="single"/>
          </w:rPr>
          <w:t>https://www.infoq.com/articles/cell-based-architecture-distributed-systems/</w:t>
        </w:r>
      </w:hyperlink>
      <w:r>
        <w:t xml:space="preserve"> - This article provides detailed information on cell-based architectures, including their components, benefits, and how they enhance the resilience and scalability of distributed systems.</w:t>
      </w:r>
      <w:r/>
    </w:p>
    <w:p>
      <w:pPr>
        <w:pStyle w:val="ListBullet"/>
        <w:spacing w:line="240" w:lineRule="auto"/>
        <w:ind w:left="720"/>
      </w:pPr>
      <w:r/>
      <w:hyperlink r:id="rId13">
        <w:r>
          <w:rPr>
            <w:color w:val="0000EE"/>
            <w:u w:val="single"/>
          </w:rPr>
          <w:t>https://github.com/wso2/reference-architecture/blob/master/reference-architecture-cell-based.md</w:t>
        </w:r>
      </w:hyperlink>
      <w:r>
        <w:t xml:space="preserve"> - This GitHub page explains the concept of cell-based architecture, its components, and how it operates in a decentralized manner, supporting the discussion on modular and adaptable systems.</w:t>
      </w:r>
      <w:r/>
    </w:p>
    <w:p>
      <w:pPr>
        <w:pStyle w:val="ListBullet"/>
        <w:spacing w:line="240" w:lineRule="auto"/>
        <w:ind w:left="720"/>
      </w:pPr>
      <w:r/>
      <w:hyperlink r:id="rId11">
        <w:r>
          <w:rPr>
            <w:color w:val="0000EE"/>
            <w:u w:val="single"/>
          </w:rPr>
          <w:t>https://www.infoq.com/articles/architecture-trends-2024/</w:t>
        </w:r>
      </w:hyperlink>
      <w:r>
        <w:t xml:space="preserve"> - This article highlights the importance of socio-technical systems and the interrelationship between technology and social behaviors, which is crucial for the successful implementation of automated solutions.</w:t>
      </w:r>
      <w:r/>
    </w:p>
    <w:p>
      <w:pPr>
        <w:pStyle w:val="ListBullet"/>
        <w:spacing w:line="240" w:lineRule="auto"/>
        <w:ind w:left="720"/>
      </w:pPr>
      <w:r/>
      <w:hyperlink r:id="rId11">
        <w:r>
          <w:rPr>
            <w:color w:val="0000EE"/>
            <w:u w:val="single"/>
          </w:rPr>
          <w:t>https://www.infoq.com/articles/architecture-trends-2024/</w:t>
        </w:r>
      </w:hyperlink>
      <w:r>
        <w:t xml:space="preserve"> - This link corroborates the focus on large language models (LLMs) and their evolving role in reshaping how organizations interact with their data and automate tasks.</w:t>
      </w:r>
      <w:r/>
    </w:p>
    <w:p>
      <w:pPr>
        <w:pStyle w:val="ListBullet"/>
        <w:spacing w:line="240" w:lineRule="auto"/>
        <w:ind w:left="720"/>
      </w:pPr>
      <w:r/>
      <w:hyperlink r:id="rId10">
        <w:r>
          <w:rPr>
            <w:color w:val="0000EE"/>
            <w:u w:val="single"/>
          </w:rPr>
          <w:t>https://www.infoq.com/infoq-trends-report-2024/articles/</w:t>
        </w:r>
      </w:hyperlink>
      <w:r>
        <w:t xml:space="preserve"> - This page indicates that the reports are tailored for a diverse audience, including developers, architects, technology leaders, and enthusiasts within the software community.</w:t>
      </w:r>
      <w:r/>
    </w:p>
    <w:p>
      <w:pPr>
        <w:pStyle w:val="ListBullet"/>
        <w:spacing w:line="240" w:lineRule="auto"/>
        <w:ind w:left="720"/>
      </w:pPr>
      <w:r/>
      <w:hyperlink r:id="rId11">
        <w:r>
          <w:rPr>
            <w:color w:val="0000EE"/>
            <w:u w:val="single"/>
          </w:rPr>
          <w:t>https://www.infoq.com/articles/architecture-trends-2024/</w:t>
        </w:r>
      </w:hyperlink>
      <w:r>
        <w:t xml:space="preserve"> - This article emphasizes the role of the InfoQ Trends Reports in guiding future innovation and exploration by highlighting crucial trends and technologies in software development.</w:t>
      </w:r>
      <w:r/>
    </w:p>
    <w:p>
      <w:pPr>
        <w:pStyle w:val="ListBullet"/>
        <w:spacing w:line="240" w:lineRule="auto"/>
        <w:ind w:left="720"/>
      </w:pPr>
      <w:r/>
      <w:hyperlink r:id="rId12">
        <w:r>
          <w:rPr>
            <w:color w:val="0000EE"/>
            <w:u w:val="single"/>
          </w:rPr>
          <w:t>https://www.infoq.com/articles/cell-based-architecture-distributed-systems/</w:t>
        </w:r>
      </w:hyperlink>
      <w:r>
        <w:t xml:space="preserve"> - This article explains how cell-based architectures can help in navigating the evolving technological landscape by providing insights into their benefits and implementation.</w:t>
      </w:r>
      <w:r/>
    </w:p>
    <w:p>
      <w:pPr>
        <w:pStyle w:val="ListBullet"/>
        <w:spacing w:line="240" w:lineRule="auto"/>
        <w:ind w:left="720"/>
      </w:pPr>
      <w:r/>
      <w:hyperlink r:id="rId11">
        <w:r>
          <w:rPr>
            <w:color w:val="0000EE"/>
            <w:u w:val="single"/>
          </w:rPr>
          <w:t>https://www.infoq.com/articles/architecture-trends-2024/</w:t>
        </w:r>
      </w:hyperlink>
      <w:r>
        <w:t xml:space="preserve"> - This link supports the discussion on AI automation and its integral role in business practices, as well as the importance of these reports for professionals to formulate informed strategies.</w:t>
      </w:r>
      <w:r/>
    </w:p>
    <w:p>
      <w:pPr>
        <w:pStyle w:val="ListBullet"/>
        <w:spacing w:line="240" w:lineRule="auto"/>
        <w:ind w:left="720"/>
      </w:pPr>
      <w:r/>
      <w:hyperlink r:id="rId14">
        <w:r>
          <w:rPr>
            <w:color w:val="0000EE"/>
            <w:u w:val="single"/>
          </w:rPr>
          <w:t>https://www.infoq.com/minibooks/2024-infoq-trends-reports-emag/?utm_campaign=infoq_content&amp;utm_source=infoq&amp;utm_medium=feed&amp;utm_term=global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foq.com/infoq-trends-report-2024/articles/" TargetMode="External"/><Relationship Id="rId11" Type="http://schemas.openxmlformats.org/officeDocument/2006/relationships/hyperlink" Target="https://www.infoq.com/articles/architecture-trends-2024/" TargetMode="External"/><Relationship Id="rId12" Type="http://schemas.openxmlformats.org/officeDocument/2006/relationships/hyperlink" Target="https://www.infoq.com/articles/cell-based-architecture-distributed-systems/" TargetMode="External"/><Relationship Id="rId13" Type="http://schemas.openxmlformats.org/officeDocument/2006/relationships/hyperlink" Target="https://github.com/wso2/reference-architecture/blob/master/reference-architecture-cell-based.md" TargetMode="External"/><Relationship Id="rId14" Type="http://schemas.openxmlformats.org/officeDocument/2006/relationships/hyperlink" Target="https://www.infoq.com/minibooks/2024-infoq-trends-reports-emag/?utm_campaign=infoq_content&amp;utm_source=infoq&amp;utm_medium=feed&amp;utm_term=glob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