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Salesforce pivots towards AI-driven productivity to reshape workforce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Salesforce has announced a strategic pivot towards AI-driven productivity that promises to reshape the dynamics of its workforce. This decision, articulated recently, indicates the company's intent to adapt to technological advancements, anticipating a growth in employee numbers over the next few years despite the immediate halt in hiring software engineers by 2025.</w:t>
      </w:r>
      <w:r/>
    </w:p>
    <w:p>
      <w:r/>
      <w:r>
        <w:t>The company recognises that the integration of artificial intelligence into business practices presents both opportunities and challenges. Speaking to Analytics Insight, a representative stated that while the shift to AI may complicate certain aspects of workforce management, it is viewed as an essential evolution necessary to maintain competitiveness in a fast-evolving tech landscape.</w:t>
      </w:r>
      <w:r/>
    </w:p>
    <w:p>
      <w:r/>
      <w:r>
        <w:t>The implications of this transition extend beyond Salesforce. The tech industry at large is likely to be influenced by AI's capacity for productivity enhancement, prompting many companies to reassess their traditional hiring practices. As more businesses embrace automation and AI technologies, significant changes in employment patterns and organisational structures are anticipated.</w:t>
      </w:r>
      <w:r/>
    </w:p>
    <w:p>
      <w:r/>
      <w:r>
        <w:t>In summary, Salesforce's commitment to AI-driven transformation highlights a broader trend within the industry, indicating that AI's integration into business operations is set to alter not just specific roles but the overall organisational approach towards workforce management in the years ahead.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https://www.damcogroup.com/blogs/how-salesforce-professionals-can-use-ai-to-supercharge-productivity</w:t>
        </w:r>
      </w:hyperlink>
      <w:r>
        <w:t xml:space="preserve"> - This article explains how Salesforce professionals can use AI to enhance productivity, including AI-powered segmentation, predictive analytics, and automation, which supports the claim of Salesforce's strategic pivot towards AI-driven productivity.</w:t>
      </w:r>
      <w:r/>
    </w:p>
    <w:p>
      <w:pPr>
        <w:pStyle w:val="ListBullet"/>
        <w:spacing w:line="240" w:lineRule="auto"/>
        <w:ind w:left="720"/>
      </w:pPr>
      <w:r/>
      <w:hyperlink r:id="rId11">
        <w:r>
          <w:rPr>
            <w:color w:val="0000EE"/>
            <w:u w:val="single"/>
          </w:rPr>
          <w:t>https://www.cxtoday.com/crm/salesforce-unveils-groundbreaking-ai-agents-solution-agentforce/</w:t>
        </w:r>
      </w:hyperlink>
      <w:r>
        <w:t xml:space="preserve"> - This article discusses Salesforce's new AI agents solution, Agentforce, which is designed to enhance employee productivity and manage tasks across various business functions, aligning with the company's intent to adapt to technological advancements.</w:t>
      </w:r>
      <w:r/>
    </w:p>
    <w:p>
      <w:pPr>
        <w:pStyle w:val="ListBullet"/>
        <w:spacing w:line="240" w:lineRule="auto"/>
        <w:ind w:left="720"/>
      </w:pPr>
      <w:r/>
      <w:hyperlink r:id="rId12">
        <w:r>
          <w:rPr>
            <w:color w:val="0000EE"/>
            <w:u w:val="single"/>
          </w:rPr>
          <w:t>https://itp.nz/techblog/salesforces-major-ai-pivot-with-agentforce</w:t>
        </w:r>
      </w:hyperlink>
      <w:r>
        <w:t xml:space="preserve"> - This article details Salesforce's major AI pivot with Agentforce, highlighting the company's shift towards using AI agents to automate complex tasks and improve productivity, which corroborates the strategic pivot towards AI-driven productivity.</w:t>
      </w:r>
      <w:r/>
    </w:p>
    <w:p>
      <w:pPr>
        <w:pStyle w:val="ListBullet"/>
        <w:spacing w:line="240" w:lineRule="auto"/>
        <w:ind w:left="720"/>
      </w:pPr>
      <w:r/>
      <w:hyperlink r:id="rId10">
        <w:r>
          <w:rPr>
            <w:color w:val="0000EE"/>
            <w:u w:val="single"/>
          </w:rPr>
          <w:t>https://www.damcogroup.com/blogs/how-salesforce-professionals-can-use-ai-to-supercharge-productivity</w:t>
        </w:r>
      </w:hyperlink>
      <w:r>
        <w:t xml:space="preserve"> - This article discusses the integration of AI into Salesforce, which presents both opportunities and challenges, aligning with the statement that the shift to AI may complicate certain aspects of workforce management.</w:t>
      </w:r>
      <w:r/>
    </w:p>
    <w:p>
      <w:pPr>
        <w:pStyle w:val="ListBullet"/>
        <w:spacing w:line="240" w:lineRule="auto"/>
        <w:ind w:left="720"/>
      </w:pPr>
      <w:r/>
      <w:hyperlink r:id="rId11">
        <w:r>
          <w:rPr>
            <w:color w:val="0000EE"/>
            <w:u w:val="single"/>
          </w:rPr>
          <w:t>https://www.cxtoday.com/crm/salesforce-unveils-groundbreaking-ai-agents-solution-agentforce/</w:t>
        </w:r>
      </w:hyperlink>
      <w:r>
        <w:t xml:space="preserve"> - This article mentions that Agentforce can analyse data, make informed decisions, and execute tasks, which supports the idea that AI's integration into business practices is essential for maintaining competitiveness.</w:t>
      </w:r>
      <w:r/>
    </w:p>
    <w:p>
      <w:pPr>
        <w:pStyle w:val="ListBullet"/>
        <w:spacing w:line="240" w:lineRule="auto"/>
        <w:ind w:left="720"/>
      </w:pPr>
      <w:r/>
      <w:hyperlink r:id="rId12">
        <w:r>
          <w:rPr>
            <w:color w:val="0000EE"/>
            <w:u w:val="single"/>
          </w:rPr>
          <w:t>https://itp.nz/techblog/salesforces-major-ai-pivot-with-agentforce</w:t>
        </w:r>
      </w:hyperlink>
      <w:r>
        <w:t xml:space="preserve"> - This article highlights that the tech industry at large will be influenced by AI's capacity for productivity enhancement, prompting companies to reassess traditional hiring practices and organisational structures.</w:t>
      </w:r>
      <w:r/>
    </w:p>
    <w:p>
      <w:pPr>
        <w:pStyle w:val="ListBullet"/>
        <w:spacing w:line="240" w:lineRule="auto"/>
        <w:ind w:left="720"/>
      </w:pPr>
      <w:r/>
      <w:hyperlink r:id="rId10">
        <w:r>
          <w:rPr>
            <w:color w:val="0000EE"/>
            <w:u w:val="single"/>
          </w:rPr>
          <w:t>https://www.damcogroup.com/blogs/how-salesforce-professionals-can-use-ai-to-supercharge-productivity</w:t>
        </w:r>
      </w:hyperlink>
      <w:r>
        <w:t xml:space="preserve"> - This article explains how AI in Salesforce can improve data insights, automate workflows, and provide better customer service, all of which are part of the broader trend of AI-driven transformation in the industry.</w:t>
      </w:r>
      <w:r/>
    </w:p>
    <w:p>
      <w:pPr>
        <w:pStyle w:val="ListBullet"/>
        <w:spacing w:line="240" w:lineRule="auto"/>
        <w:ind w:left="720"/>
      </w:pPr>
      <w:r/>
      <w:hyperlink r:id="rId11">
        <w:r>
          <w:rPr>
            <w:color w:val="0000EE"/>
            <w:u w:val="single"/>
          </w:rPr>
          <w:t>https://www.cxtoday.com/crm/salesforce-unveils-groundbreaking-ai-agents-solution-agentforce/</w:t>
        </w:r>
      </w:hyperlink>
      <w:r>
        <w:t xml:space="preserve"> - This article discusses how Agentforce can scale workforces on demand, drive efficiency, and improve customer satisfaction, indicating significant changes in employment patterns and organisational structures.</w:t>
      </w:r>
      <w:r/>
    </w:p>
    <w:p>
      <w:pPr>
        <w:pStyle w:val="ListBullet"/>
        <w:spacing w:line="240" w:lineRule="auto"/>
        <w:ind w:left="720"/>
      </w:pPr>
      <w:r/>
      <w:hyperlink r:id="rId12">
        <w:r>
          <w:rPr>
            <w:color w:val="0000EE"/>
            <w:u w:val="single"/>
          </w:rPr>
          <w:t>https://itp.nz/techblog/salesforces-major-ai-pivot-with-agentforce</w:t>
        </w:r>
      </w:hyperlink>
      <w:r>
        <w:t xml:space="preserve"> - This article mentions that Salesforce CEO Marc Benioff highlighted the dramatic improvements in productivity achieved by customers using Agentforce, which supports the claim of AI's impact on workforce management.</w:t>
      </w:r>
      <w:r/>
    </w:p>
    <w:p>
      <w:pPr>
        <w:pStyle w:val="ListBullet"/>
        <w:spacing w:line="240" w:lineRule="auto"/>
        <w:ind w:left="720"/>
      </w:pPr>
      <w:r/>
      <w:hyperlink r:id="rId10">
        <w:r>
          <w:rPr>
            <w:color w:val="0000EE"/>
            <w:u w:val="single"/>
          </w:rPr>
          <w:t>https://www.damcogroup.com/blogs/how-salesforce-professionals-can-use-ai-to-supercharge-productivity</w:t>
        </w:r>
      </w:hyperlink>
      <w:r>
        <w:t xml:space="preserve"> - This article emphasizes the importance of continuous learning and innovation in adopting AI, which is crucial for professionals to stay ahead in the digital world and aligns with the broader trend of AI-driven transformation.</w:t>
      </w:r>
      <w:r/>
    </w:p>
    <w:p>
      <w:pPr>
        <w:pStyle w:val="ListBullet"/>
        <w:spacing w:line="240" w:lineRule="auto"/>
        <w:ind w:left="720"/>
      </w:pPr>
      <w:r/>
      <w:hyperlink r:id="rId11">
        <w:r>
          <w:rPr>
            <w:color w:val="0000EE"/>
            <w:u w:val="single"/>
          </w:rPr>
          <w:t>https://www.cxtoday.com/crm/salesforce-unveils-groundbreaking-ai-agents-solution-agentforce/</w:t>
        </w:r>
      </w:hyperlink>
      <w:r>
        <w:t xml:space="preserve"> - This article explains how Agentforce integrates with Salesforce's automation capabilities, such as MuleSoft and Salesforce Flow, to extend its functionality and support the overall organisational approach towards workforce management.</w:t>
      </w:r>
      <w:r/>
    </w:p>
    <w:p>
      <w:pPr>
        <w:pStyle w:val="ListBullet"/>
        <w:spacing w:line="240" w:lineRule="auto"/>
        <w:ind w:left="720"/>
      </w:pPr>
      <w:r/>
      <w:hyperlink r:id="rId13">
        <w:r>
          <w:rPr>
            <w:color w:val="0000EE"/>
            <w:u w:val="single"/>
          </w:rPr>
          <w:t>https://www.analyticsinsight.net/tech-news/why-salesforce-has-stopped-hiring-engineers-in-2025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mcogroup.com/blogs/how-salesforce-professionals-can-use-ai-to-supercharge-productivity" TargetMode="External"/><Relationship Id="rId11" Type="http://schemas.openxmlformats.org/officeDocument/2006/relationships/hyperlink" Target="https://www.cxtoday.com/crm/salesforce-unveils-groundbreaking-ai-agents-solution-agentforce/" TargetMode="External"/><Relationship Id="rId12" Type="http://schemas.openxmlformats.org/officeDocument/2006/relationships/hyperlink" Target="https://itp.nz/techblog/salesforces-major-ai-pivot-with-agentforce" TargetMode="External"/><Relationship Id="rId13" Type="http://schemas.openxmlformats.org/officeDocument/2006/relationships/hyperlink" Target="https://www.analyticsinsight.net/tech-news/why-salesforce-has-stopped-hiring-engineer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