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cryptocurrency amid market fluctuations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cryptocurrency landscape is grappling with significant fluctuations and evolving technologies, significantly influenced by broader economic conditions and regulatory uncertainties. As markets anticipate the release of crucial US inflation data, Bitcoin's value has seen a marked decline, with the cryptocurrency retreating to approximately $96,900, which is $11,500 below its recent record high. This decline is reflective of prevailing concerns regarding Federal Reserve policies and the implications of Donald Trump’s impending inauguration on future crypto regulations. Investors are adopting defensive strategies, increasing their activity in the options market and taking up bearish positions as they navigate these uncertainties.</w:t>
      </w:r>
      <w:r/>
    </w:p>
    <w:p>
      <w:r/>
      <w:r>
        <w:t>The current climate presents challenges for new cryptocurrency listings and presales, with participants in the market carefully assessing potential risks against opportunities. According to Inside Bitcoins, a range of innovative platforms are emerging, each harnessing advanced technologies to address various aspects of trading and investment in cryptocurrency.</w:t>
      </w:r>
      <w:r/>
    </w:p>
    <w:p>
      <w:r/>
      <w:r>
        <w:t>Pivot AI is at the forefront of this transformation, utilising sophisticated AI tools for coin analysis and arbitrage detection. This system is designed to enhance trading capabilities for both novice and expert traders by offering clear, actionable insights derived from complex market data. As emphasised by Pivot AI's official account, "We are continuing to make progress, and actually the AI ​​agent is finished but we haven't made it live yet because you know it's the weekend and the volume is low." The technology is tailored to accommodate individual trading goals and risk tolerances, providing a dynamic trading experience meant to optimise profit potential even amid market volatility.</w:t>
      </w:r>
      <w:r/>
    </w:p>
    <w:p>
      <w:r/>
      <w:r>
        <w:t>Labda is pioneering a new funding model for scientific research using blockchain technology. The platform enables researchers to showcase their projects, allowing supporters from around the globe to contribute through tokens or Ethereum. Labda addresses traditional funding challenges, such as bureaucratic delays and lack of transparency in fund allocation, by directly connecting researchers with backers. As stated in a recent promotional video, "We are the first PoS Science-focused chain, #Labda, where science meets the market, on-chain,” illustrating the platform's commitment to revolutionising how scientific projects secure funding.</w:t>
      </w:r>
      <w:r/>
    </w:p>
    <w:p>
      <w:r/>
      <w:r>
        <w:t>Solaxy is poised to make significant advancements on the Solana network with its innovative Layer 2 solution. This development aims to enhance the network's speed and scalability while addressing persistent congestion issues. Early investors have demonstrated robust confidence, with Solaxy's presale raising over $10.3 million, indicating strong market interest for its native token, $SOLX.</w:t>
      </w:r>
      <w:r/>
    </w:p>
    <w:p>
      <w:r/>
      <w:r>
        <w:t>SPOT AI is also making strides in the trading sector by introducing an intelligent buybot designed to simplify complex trading decisions. The bot integrates advanced algorithms that analyse market trends and provide real-time data to users. SPOT AI's recent integration with Bybit Web3 highlights its commitment to expanding throughout the digital asset space, thereby offering traders a more comprehensive toolkit. As highlighted on social media, “SPOT is now registered for price tracking and trading on bybit Web3, expanding its reach to a wider audience within the Web3 ecosystem."</w:t>
      </w:r>
      <w:r/>
    </w:p>
    <w:p>
      <w:r/>
      <w:r>
        <w:t>The rapid emergence of these technologies signifies a transformative period for businesses engaged in cryptocurrency trading and investment. As platforms continue to integrate more AI-driven solutions and streamline financial processes, the implications for market practices and investor behaviour are profound. As highlighted throughout these developments, the future of cryptocurrency is not only focused on traditional trading strategies but is increasingly embracing innovative solutions that leverage technological advancements for enhanced efficiency and insight.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https://cryptopotato.com/how-will-crypto-markets-react-in-big-week-for-us-inflation-data/</w:t>
        </w:r>
      </w:hyperlink>
      <w:r>
        <w:t xml:space="preserve"> - Corroborates the impact of US inflation data on crypto markets, including the decline in Bitcoin's value and the influence of Federal Reserve policies.</w:t>
      </w:r>
      <w:r/>
    </w:p>
    <w:p>
      <w:pPr>
        <w:pStyle w:val="ListBullet"/>
        <w:spacing w:line="240" w:lineRule="auto"/>
        <w:ind w:left="720"/>
      </w:pPr>
      <w:r/>
      <w:hyperlink r:id="rId10">
        <w:r>
          <w:rPr>
            <w:color w:val="0000EE"/>
            <w:u w:val="single"/>
          </w:rPr>
          <w:t>https://cryptopotato.com/how-will-crypto-markets-react-in-big-week-for-us-inflation-data/</w:t>
        </w:r>
      </w:hyperlink>
      <w:r>
        <w:t xml:space="preserve"> - Provides details on the upcoming inflation data releases, such as the December PPI and CPI reports, and their potential impact on crypto markets.</w:t>
      </w:r>
      <w:r/>
    </w:p>
    <w:p>
      <w:pPr>
        <w:pStyle w:val="ListBullet"/>
        <w:spacing w:line="240" w:lineRule="auto"/>
        <w:ind w:left="720"/>
      </w:pPr>
      <w:r/>
      <w:hyperlink r:id="rId11">
        <w:r>
          <w:rPr>
            <w:color w:val="0000EE"/>
            <w:u w:val="single"/>
          </w:rPr>
          <w:t>https://www.binance.com/square/post/18975592900506</w:t>
        </w:r>
      </w:hyperlink>
      <w:r>
        <w:t xml:space="preserve"> - Explains how US CPI data can influence crypto markets, including the potential for rate cuts and increased liquidity.</w:t>
      </w:r>
      <w:r/>
    </w:p>
    <w:p>
      <w:pPr>
        <w:pStyle w:val="ListBullet"/>
        <w:spacing w:line="240" w:lineRule="auto"/>
        <w:ind w:left="720"/>
      </w:pPr>
      <w:r/>
      <w:hyperlink r:id="rId12">
        <w:r>
          <w:rPr>
            <w:color w:val="0000EE"/>
            <w:u w:val="single"/>
          </w:rPr>
          <w:t>https://www.thestreet.com/crypto/markets/bitcoin-approaches-100000-on-the-heels-of-newly-released-inflation-data</w:t>
        </w:r>
      </w:hyperlink>
      <w:r>
        <w:t xml:space="preserve"> - Discusses the impact of newly released inflation data on Bitcoin's value and the global crypto market.</w:t>
      </w:r>
      <w:r/>
    </w:p>
    <w:p>
      <w:pPr>
        <w:pStyle w:val="ListBullet"/>
        <w:spacing w:line="240" w:lineRule="auto"/>
        <w:ind w:left="720"/>
      </w:pPr>
      <w:r/>
      <w:hyperlink r:id="rId10">
        <w:r>
          <w:rPr>
            <w:color w:val="0000EE"/>
            <w:u w:val="single"/>
          </w:rPr>
          <w:t>https://cryptopotato.com/how-will-crypto-markets-react-in-big-week-for-us-inflation-data/</w:t>
        </w:r>
      </w:hyperlink>
      <w:r>
        <w:t xml:space="preserve"> - Mentions the defensive strategies adopted by investors, such as increasing activity in the options market and taking bearish positions, in response to economic uncertainties.</w:t>
      </w:r>
      <w:r/>
    </w:p>
    <w:p>
      <w:pPr>
        <w:pStyle w:val="ListBullet"/>
        <w:spacing w:line="240" w:lineRule="auto"/>
        <w:ind w:left="720"/>
      </w:pPr>
      <w:r/>
      <w:hyperlink r:id="rId9">
        <w:r>
          <w:rPr>
            <w:color w:val="0000EE"/>
            <w:u w:val="single"/>
          </w:rPr>
          <w:t>https://www.noahwire.com</w:t>
        </w:r>
      </w:hyperlink>
      <w:r>
        <w:t xml:space="preserve"> - Although not directly linked, this is the source mentioned for the overall article, discussing the broader economic conditions and regulatory uncertainties affecting the cryptocurrency landscape.</w:t>
      </w:r>
      <w:r/>
    </w:p>
    <w:p>
      <w:pPr>
        <w:pStyle w:val="ListBullet"/>
        <w:spacing w:line="240" w:lineRule="auto"/>
        <w:ind w:left="720"/>
      </w:pPr>
      <w:r/>
      <w:hyperlink r:id="rId10">
        <w:r>
          <w:rPr>
            <w:color w:val="0000EE"/>
            <w:u w:val="single"/>
          </w:rPr>
          <w:t>https://cryptopotato.com/how-will-crypto-markets-react-in-big-week-for-us-inflation-data/</w:t>
        </w:r>
      </w:hyperlink>
      <w:r>
        <w:t xml:space="preserve"> - Highlights the challenges for new cryptocurrency listings and presales due to prevailing market uncertainties.</w:t>
      </w:r>
      <w:r/>
    </w:p>
    <w:p>
      <w:pPr>
        <w:pStyle w:val="ListBullet"/>
        <w:spacing w:line="240" w:lineRule="auto"/>
        <w:ind w:left="720"/>
      </w:pPr>
      <w:r/>
      <w:hyperlink r:id="rId11">
        <w:r>
          <w:rPr>
            <w:color w:val="0000EE"/>
            <w:u w:val="single"/>
          </w:rPr>
          <w:t>https://www.binance.com/square/post/18975592900506</w:t>
        </w:r>
      </w:hyperlink>
      <w:r>
        <w:t xml:space="preserve"> - Supports the idea that innovative platforms are emerging to address various aspects of trading and investment in cryptocurrency, influenced by broader economic conditions.</w:t>
      </w:r>
      <w:r/>
    </w:p>
    <w:p>
      <w:pPr>
        <w:pStyle w:val="ListBullet"/>
        <w:spacing w:line="240" w:lineRule="auto"/>
        <w:ind w:left="720"/>
      </w:pPr>
      <w:r/>
      <w:hyperlink r:id="rId12">
        <w:r>
          <w:rPr>
            <w:color w:val="0000EE"/>
            <w:u w:val="single"/>
          </w:rPr>
          <w:t>https://www.thestreet.com/crypto/markets/bitcoin-approaches-100000-on-the-heels-of-newly-released-inflation-data</w:t>
        </w:r>
      </w:hyperlink>
      <w:r>
        <w:t xml:space="preserve"> - Indicates the integration of advanced technologies, such as AI-driven solutions, in the cryptocurrency trading sector to enhance efficiency and insight.</w:t>
      </w:r>
      <w:r/>
    </w:p>
    <w:p>
      <w:pPr>
        <w:pStyle w:val="ListBullet"/>
        <w:spacing w:line="240" w:lineRule="auto"/>
        <w:ind w:left="720"/>
      </w:pPr>
      <w:r/>
      <w:hyperlink r:id="rId10">
        <w:r>
          <w:rPr>
            <w:color w:val="0000EE"/>
            <w:u w:val="single"/>
          </w:rPr>
          <w:t>https://cryptopotato.com/how-will-crypto-markets-react-in-big-week-for-us-inflation-data/</w:t>
        </w:r>
      </w:hyperlink>
      <w:r>
        <w:t xml:space="preserve"> - Reflects on the transformative period for businesses engaged in cryptocurrency trading and investment, driven by technological advancements.</w:t>
      </w:r>
      <w:r/>
    </w:p>
    <w:p>
      <w:pPr>
        <w:pStyle w:val="ListBullet"/>
        <w:spacing w:line="240" w:lineRule="auto"/>
        <w:ind w:left="720"/>
      </w:pPr>
      <w:r/>
      <w:hyperlink r:id="rId11">
        <w:r>
          <w:rPr>
            <w:color w:val="0000EE"/>
            <w:u w:val="single"/>
          </w:rPr>
          <w:t>https://www.binance.com/square/post/18975592900506</w:t>
        </w:r>
      </w:hyperlink>
      <w:r>
        <w:t xml:space="preserve"> - Further supports the notion that the future of cryptocurrency is increasingly embracing innovative solutions that leverage technological advancements.</w:t>
      </w:r>
      <w:r/>
    </w:p>
    <w:p>
      <w:pPr>
        <w:pStyle w:val="ListBullet"/>
        <w:spacing w:line="240" w:lineRule="auto"/>
        <w:ind w:left="720"/>
      </w:pPr>
      <w:r/>
      <w:hyperlink r:id="rId13">
        <w:r>
          <w:rPr>
            <w:color w:val="0000EE"/>
            <w:u w:val="single"/>
          </w:rPr>
          <w:t>https://insidebitcoins.com/news/new-cryptocurrency-releases-listings-presales-today-pivot-ai-labda-spot-ai</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ryptopotato.com/how-will-crypto-markets-react-in-big-week-for-us-inflation-data/" TargetMode="External"/><Relationship Id="rId11" Type="http://schemas.openxmlformats.org/officeDocument/2006/relationships/hyperlink" Target="https://www.binance.com/square/post/18975592900506" TargetMode="External"/><Relationship Id="rId12" Type="http://schemas.openxmlformats.org/officeDocument/2006/relationships/hyperlink" Target="https://www.thestreet.com/crypto/markets/bitcoin-approaches-100000-on-the-heels-of-newly-released-inflation-data" TargetMode="External"/><Relationship Id="rId13" Type="http://schemas.openxmlformats.org/officeDocument/2006/relationships/hyperlink" Target="https://insidebitcoins.com/news/new-cryptocurrency-releases-listings-presales-today-pivot-ai-labda-spot-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