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Work in Fintech Summit 2025 aims to empower young talent in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noteworthy event in the financial technology sector is set to take place in London, as Work in Fintech (WIF) prepares for its Work in Fintech Summit 2025. Scheduled for Friday, 24 January, the summit will be hosted at the Investment2020 venue in the City of London. This initiative aims to enhance diversity and access for young people in the fintech and semantic web3 industry, both of which are increasingly reliant on artificial intelligence (AI).</w:t>
      </w:r>
      <w:r/>
    </w:p>
    <w:p>
      <w:r/>
      <w:r>
        <w:t>In a move that underscores its commitment to developing the next generation of fintech professionals, WIF has announced payabl. as its paytech sponsor for the event. The Summit is organised in collaboration with The Investment Association, a respected UK trade body that represents investment managers. The event will offer mentorship opportunities, a chance for participants to win funding for innovative concepts through the Creator element, and various training sessions.</w:t>
      </w:r>
      <w:r/>
    </w:p>
    <w:p>
      <w:r/>
      <w:r>
        <w:t>The summit promises to serve as a comprehensive networking platform for graduates and aspiring professionals, allowing them to connect with coders, technologists, bankers, hedge funds, trade exchanges, and experts from the fintech sector. Notable partners supporting this initiative alongside payabl. include prominent firms such as Revolut, SIX, TP ICAP, and ipushpull, all of which are expected to attend the summit together with representatives from Lloyds Banking Group.</w:t>
      </w:r>
      <w:r/>
    </w:p>
    <w:p>
      <w:r/>
      <w:r>
        <w:t>WIF boasts a robust network of industry partners and senior leaders from investment banks, brokerage firms, and fintech vendors, and it has been providing graduates with valuable career insights, coaching, and resources. The primary aim of the upcoming summit is to empower young talent aged 18 to 30, particularly from diverse backgrounds, to broaden their understanding of the financial services and fintech landscape through firsthand interaction with industry experts.</w:t>
      </w:r>
      <w:r/>
    </w:p>
    <w:p>
      <w:r/>
      <w:r>
        <w:t>The day's agenda will encompass various workshops showcasing different sectors within fintech and the available job roles. Additionally, panel discussions will delve into significant industry themes, including AI, data analytics, product management, engineering, financial applications, and financial education.</w:t>
      </w:r>
      <w:r/>
    </w:p>
    <w:p>
      <w:r/>
      <w:r>
        <w:t>One of the standout features will be the Creator aspect, which aims to present experimental ideas, alongside a hackathon stream designed to challenge aspiring fintech professionals to develop AI-powered personal financial assistants. This initiative is intended to promote financial literacy and facilitate accessible personal financial planning.</w:t>
      </w:r>
      <w:r/>
    </w:p>
    <w:p>
      <w:r/>
      <w:r>
        <w:t>Matthew Cheung, the founder of Work in Fintech, spoke about the significance of the event, stating, “At WIF, we are passionate about bridging the diversity gap and fostering innovation in the fintech space. This Summit serves as an opportunity for young people to explore diverse career paths, gain a better understanding of the sector and connect with key industry players. We are proud to continue to inspire and shape the minds and careers of those ambitious to drive the future of fintech."</w:t>
      </w:r>
      <w:r/>
    </w:p>
    <w:p>
      <w:r/>
      <w:r>
        <w:t xml:space="preserve">Adding to this sentiment, Ugne Buraciene, Group CEO of payabl., expressed the firm’s dedication to cultivating the next generation of fintech leaders. “We recognise the importance of empowering the next generation of fintech leaders with the tools and connections they need to excel,” he noted. Buraciene elaborated on the company’s commitment, indicating that last year’s partnership with WIF marked payabl. as the organisation's first paytech ally, reinforcing its commitment to creating equal opportunities for talented young individuals, irrespective of their backgrounds.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https://workinfintech.com/summit-2024</w:t>
        </w:r>
      </w:hyperlink>
      <w:r>
        <w:t xml:space="preserve"> - Corroborates the details of the Work in Fintech Summit, including the location, date, and activities such as workshops, hackathons, and networking.</w:t>
      </w:r>
      <w:r/>
    </w:p>
    <w:p>
      <w:pPr>
        <w:pStyle w:val="ListNumber"/>
        <w:spacing w:line="240" w:lineRule="auto"/>
        <w:ind w:left="720"/>
      </w:pPr>
      <w:r/>
      <w:hyperlink r:id="rId10">
        <w:r>
          <w:rPr>
            <w:color w:val="0000EE"/>
            <w:u w:val="single"/>
          </w:rPr>
          <w:t>https://workinfintech.com/summit-2024</w:t>
        </w:r>
      </w:hyperlink>
      <w:r>
        <w:t xml:space="preserve"> - Provides information on the summit's focus on young innovators, industry leaders, and the exclusive nature of the event.</w:t>
      </w:r>
      <w:r/>
    </w:p>
    <w:p>
      <w:pPr>
        <w:pStyle w:val="ListNumber"/>
        <w:spacing w:line="240" w:lineRule="auto"/>
        <w:ind w:left="720"/>
      </w:pPr>
      <w:r/>
      <w:hyperlink r:id="rId10">
        <w:r>
          <w:rPr>
            <w:color w:val="0000EE"/>
            <w:u w:val="single"/>
          </w:rPr>
          <w:t>https://workinfintech.com/summit-2024</w:t>
        </w:r>
      </w:hyperlink>
      <w:r>
        <w:t xml:space="preserve"> - Mentions the involvement of The Investment Association and the participation of various fintech companies and industry leaders.</w:t>
      </w:r>
      <w:r/>
    </w:p>
    <w:p>
      <w:pPr>
        <w:pStyle w:val="ListNumber"/>
        <w:spacing w:line="240" w:lineRule="auto"/>
        <w:ind w:left="720"/>
      </w:pPr>
      <w:r/>
      <w:hyperlink r:id="rId10">
        <w:r>
          <w:rPr>
            <w:color w:val="0000EE"/>
            <w:u w:val="single"/>
          </w:rPr>
          <w:t>https://workinfintech.com/summit-2024</w:t>
        </w:r>
      </w:hyperlink>
      <w:r>
        <w:t xml:space="preserve"> - Details the summit's agenda, including career workshops, panel discussions, and hackathons.</w:t>
      </w:r>
      <w:r/>
    </w:p>
    <w:p>
      <w:pPr>
        <w:pStyle w:val="ListNumber"/>
        <w:spacing w:line="240" w:lineRule="auto"/>
        <w:ind w:left="720"/>
      </w:pPr>
      <w:r/>
      <w:hyperlink r:id="rId10">
        <w:r>
          <w:rPr>
            <w:color w:val="0000EE"/>
            <w:u w:val="single"/>
          </w:rPr>
          <w:t>https://workinfintech.com/summit-2024</w:t>
        </w:r>
      </w:hyperlink>
      <w:r>
        <w:t xml:space="preserve"> - Highlights the summit's goal of empowering young talent and promoting diversity in the fintech sector.</w:t>
      </w:r>
      <w:r/>
    </w:p>
    <w:p>
      <w:pPr>
        <w:pStyle w:val="ListNumber"/>
        <w:spacing w:line="240" w:lineRule="auto"/>
        <w:ind w:left="720"/>
      </w:pPr>
      <w:r/>
      <w:hyperlink r:id="rId11">
        <w:r>
          <w:rPr>
            <w:color w:val="0000EE"/>
            <w:u w:val="single"/>
          </w:rPr>
          <w:t>https://www.womensworldbanking.org/fintech-diversity-scorecard/</w:t>
        </w:r>
      </w:hyperlink>
      <w:r>
        <w:t xml:space="preserve"> - Although not directly related to the Work in Fintech Summit, it supports the broader context of diversity and inclusion in the fintech industry.</w:t>
      </w:r>
      <w:r/>
    </w:p>
    <w:p>
      <w:pPr>
        <w:pStyle w:val="ListNumber"/>
        <w:spacing w:line="240" w:lineRule="auto"/>
        <w:ind w:left="720"/>
      </w:pPr>
      <w:r/>
      <w:hyperlink r:id="rId12">
        <w:r>
          <w:rPr>
            <w:color w:val="0000EE"/>
            <w:u w:val="single"/>
          </w:rPr>
          <w:t>https://fintechmagazine.com/digital-payments/fintech-live-london-global-summit-2025-the-agenda</w:t>
        </w:r>
      </w:hyperlink>
      <w:r>
        <w:t xml:space="preserve"> - Provides context on other significant fintech events and their focus on industry trends, networking, and innovation, which aligns with the goals of the Work in Fintech Summit.</w:t>
      </w:r>
      <w:r/>
    </w:p>
    <w:p>
      <w:pPr>
        <w:pStyle w:val="ListNumber"/>
        <w:spacing w:line="240" w:lineRule="auto"/>
        <w:ind w:left="720"/>
      </w:pPr>
      <w:r/>
      <w:hyperlink r:id="rId13">
        <w:r>
          <w:rPr>
            <w:color w:val="0000EE"/>
            <w:u w:val="single"/>
          </w:rPr>
          <w:t>https://insights.discoverglobalnetwork.com/insights/diversity-equity-and-inclusion-in-fintech</w:t>
        </w:r>
      </w:hyperlink>
      <w:r>
        <w:t xml:space="preserve"> - Supports the importance of diversity, equity, and inclusion in the fintech sector, a key aspect of the Work in Fintech Summit.</w:t>
      </w:r>
      <w:r/>
    </w:p>
    <w:p>
      <w:pPr>
        <w:pStyle w:val="ListNumber"/>
        <w:spacing w:line="240" w:lineRule="auto"/>
        <w:ind w:left="720"/>
      </w:pPr>
      <w:r/>
      <w:hyperlink r:id="rId10">
        <w:r>
          <w:rPr>
            <w:color w:val="0000EE"/>
            <w:u w:val="single"/>
          </w:rPr>
          <w:t>https://workinfintech.com/summit-2024</w:t>
        </w:r>
      </w:hyperlink>
      <w:r>
        <w:t xml:space="preserve"> - Corroborates the involvement of notable partners such as Revolut, SIX, TP ICAP, and ipushpull in similar fintech initiatives.</w:t>
      </w:r>
      <w:r/>
    </w:p>
    <w:p>
      <w:pPr>
        <w:pStyle w:val="ListNumber"/>
        <w:spacing w:line="240" w:lineRule="auto"/>
        <w:ind w:left="720"/>
      </w:pPr>
      <w:r/>
      <w:hyperlink r:id="rId10">
        <w:r>
          <w:rPr>
            <w:color w:val="0000EE"/>
            <w:u w:val="single"/>
          </w:rPr>
          <w:t>https://workinfintech.com/summit-2024</w:t>
        </w:r>
      </w:hyperlink>
      <w:r>
        <w:t xml:space="preserve"> - Details the Creator element and hackathon stream, which are designed to promote financial literacy and innovation.</w:t>
      </w:r>
      <w:r/>
    </w:p>
    <w:p>
      <w:pPr>
        <w:pStyle w:val="ListNumber"/>
        <w:spacing w:line="240" w:lineRule="auto"/>
        <w:ind w:left="720"/>
      </w:pPr>
      <w:r/>
      <w:hyperlink r:id="rId10">
        <w:r>
          <w:rPr>
            <w:color w:val="0000EE"/>
            <w:u w:val="single"/>
          </w:rPr>
          <w:t>https://workinfintech.com/summit-2024</w:t>
        </w:r>
      </w:hyperlink>
      <w:r>
        <w:t xml:space="preserve"> - Quotes from industry leaders, such as Matthew Cheung and Ugne Buraciene, on the significance of the event and their commitment to fostering innovation and diversity.</w:t>
      </w:r>
      <w:r/>
    </w:p>
    <w:p>
      <w:pPr>
        <w:pStyle w:val="ListNumber"/>
        <w:spacing w:line="240" w:lineRule="auto"/>
        <w:ind w:left="720"/>
      </w:pPr>
      <w:r/>
      <w:hyperlink r:id="rId14">
        <w:r>
          <w:rPr>
            <w:color w:val="0000EE"/>
            <w:u w:val="single"/>
          </w:rPr>
          <w:t>https://news.google.com/rss/articles/CBMixwFBVV95cUxPUnVaVFp4RVNmZmJfWHRXZDMzcUdJcWtNSk55LWtCVFdnTWpMd2E2bmlGYmltOTRPNXdCUTlWWnowNmxxRmE2NHBDZi0xX2JFZlNXbkg0bl94ckgzQWdMS09YY2FiSEZUQ01wcHNvSE1Zd3FGeFZIbjRDREotcnR6WllIMVFzQjBsWG1tSlE4RUhkaGE0SldJRjVBN0pLSG5ObktDbTROeUNmQVhseFJkXzBhSnpDSzZ1UDZfWGhkWUFKSUtuNzV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orkinfintech.com/summit-2024" TargetMode="External"/><Relationship Id="rId11" Type="http://schemas.openxmlformats.org/officeDocument/2006/relationships/hyperlink" Target="https://www.womensworldbanking.org/fintech-diversity-scorecard/" TargetMode="External"/><Relationship Id="rId12" Type="http://schemas.openxmlformats.org/officeDocument/2006/relationships/hyperlink" Target="https://fintechmagazine.com/digital-payments/fintech-live-london-global-summit-2025-the-agenda" TargetMode="External"/><Relationship Id="rId13" Type="http://schemas.openxmlformats.org/officeDocument/2006/relationships/hyperlink" Target="https://insights.discoverglobalnetwork.com/insights/diversity-equity-and-inclusion-in-fintech" TargetMode="External"/><Relationship Id="rId14" Type="http://schemas.openxmlformats.org/officeDocument/2006/relationships/hyperlink" Target="https://news.google.com/rss/articles/CBMixwFBVV95cUxPUnVaVFp4RVNmZmJfWHRXZDMzcUdJcWtNSk55LWtCVFdnTWpMd2E2bmlGYmltOTRPNXdCUTlWWnowNmxxRmE2NHBDZi0xX2JFZlNXbkg0bl94ckgzQWdMS09YY2FiSEZUQ01wcHNvSE1Zd3FGeFZIbjRDREotcnR6WllIMVFzQjBsWG1tSlE4RUhkaGE0SldJRjVBN0pLSG5ObktDbTROeUNmQVhseFJkXzBhSnpDSzZ1UDZfWGhkWUFKSUtuNzV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