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Jindal Global Law School launches first BA in artificial intelligence and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Jindal Global Law School (JGLS), part of O.P. Jindal Global University (JGU), has achieved a significant milestone in Indian education by launching the first-ever Bachelor of Arts (BA) in Artificial Intelligence (AI) and Law. This innovative programme is crafted to address the existing void in education by marrying technology with legal expertise, specifically catering to areas such as technology law, AI policy, and ethical management.</w:t>
      </w:r>
      <w:r/>
    </w:p>
    <w:p>
      <w:r/>
      <w:r>
        <w:t>The introduction of this course underscores JGU's commitment to developing academic programmes that prioritise societal welfare. It signals the university's proactive approach in equipping future legal professionals with the necessary knowledge and skills to navigate the complexities and challenges that arise from the integration of AI within the legal framework.</w:t>
      </w:r>
      <w:r/>
    </w:p>
    <w:p>
      <w:r/>
      <w:r>
        <w:t xml:space="preserve">As businesses increasingly adopt AI technologies, the legal landscape is set to evolve, necessitating a new generation of lawyers who are not only knowledgeable about the law but also proficient in the implications of artificial intelligence in various legal contexts. This strategic development at JGU reflects broader trends in the educational sector toward fostering interdisciplinary skills that address modern industry demands. </w:t>
      </w:r>
      <w:r/>
    </w:p>
    <w:p>
      <w:r/>
      <w:r>
        <w:t>By initiating this programme, JGU positions itself at the forefront of a growing field, responding to the pressing need for legal guidance in the rapidly advancing domain of technology. The establishment of this degree programme may pave the way for others to follow, potentially reshaping the future of legal education in the country and enhancing the legal profession’s capacity to deal with emerging technological issues.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https://jgu.edu.in/jgls/admissions/ba-in-ai-law</w:t>
        </w:r>
      </w:hyperlink>
      <w:r>
        <w:t xml:space="preserve"> - Corroborates the introduction of the Bachelor of Arts (BA) in Artificial Intelligence (AI) and Law programme at Jindal Global Law School (JGLS) and its focus on technology law, AI policy, and ethical management.</w:t>
      </w:r>
      <w:r/>
    </w:p>
    <w:p>
      <w:pPr>
        <w:pStyle w:val="ListBullet"/>
        <w:spacing w:line="240" w:lineRule="auto"/>
        <w:ind w:left="720"/>
      </w:pPr>
      <w:r/>
      <w:hyperlink r:id="rId10">
        <w:r>
          <w:rPr>
            <w:color w:val="0000EE"/>
            <w:u w:val="single"/>
          </w:rPr>
          <w:t>https://jgu.edu.in/jgls/admissions/ba-in-ai-law</w:t>
        </w:r>
      </w:hyperlink>
      <w:r>
        <w:t xml:space="preserve"> - Supports the programme's aim to address the void in education by combining technology with legal expertise.</w:t>
      </w:r>
      <w:r/>
    </w:p>
    <w:p>
      <w:pPr>
        <w:pStyle w:val="ListBullet"/>
        <w:spacing w:line="240" w:lineRule="auto"/>
        <w:ind w:left="720"/>
      </w:pPr>
      <w:r/>
      <w:hyperlink r:id="rId10">
        <w:r>
          <w:rPr>
            <w:color w:val="0000EE"/>
            <w:u w:val="single"/>
          </w:rPr>
          <w:t>https://jgu.edu.in/jgls/admissions/ba-in-ai-law</w:t>
        </w:r>
      </w:hyperlink>
      <w:r>
        <w:t xml:space="preserve"> - Highlights JGU's commitment to developing academic programmes that prioritise societal welfare.</w:t>
      </w:r>
      <w:r/>
    </w:p>
    <w:p>
      <w:pPr>
        <w:pStyle w:val="ListBullet"/>
        <w:spacing w:line="240" w:lineRule="auto"/>
        <w:ind w:left="720"/>
      </w:pPr>
      <w:r/>
      <w:hyperlink r:id="rId10">
        <w:r>
          <w:rPr>
            <w:color w:val="0000EE"/>
            <w:u w:val="single"/>
          </w:rPr>
          <w:t>https://jgu.edu.in/jgls/admissions/ba-in-ai-law</w:t>
        </w:r>
      </w:hyperlink>
      <w:r>
        <w:t xml:space="preserve"> - Explains the university's proactive approach in equipping future legal professionals with necessary knowledge and skills in AI and law.</w:t>
      </w:r>
      <w:r/>
    </w:p>
    <w:p>
      <w:pPr>
        <w:pStyle w:val="ListBullet"/>
        <w:spacing w:line="240" w:lineRule="auto"/>
        <w:ind w:left="720"/>
      </w:pPr>
      <w:r/>
      <w:hyperlink r:id="rId10">
        <w:r>
          <w:rPr>
            <w:color w:val="0000EE"/>
            <w:u w:val="single"/>
          </w:rPr>
          <w:t>https://jgu.edu.in/jgls/admissions/ba-in-ai-law</w:t>
        </w:r>
      </w:hyperlink>
      <w:r>
        <w:t xml:space="preserve"> - Discusses the need for lawyers knowledgeable about the law and proficient in AI implications in various legal contexts.</w:t>
      </w:r>
      <w:r/>
    </w:p>
    <w:p>
      <w:pPr>
        <w:pStyle w:val="ListBullet"/>
        <w:spacing w:line="240" w:lineRule="auto"/>
        <w:ind w:left="720"/>
      </w:pPr>
      <w:r/>
      <w:hyperlink r:id="rId10">
        <w:r>
          <w:rPr>
            <w:color w:val="0000EE"/>
            <w:u w:val="single"/>
          </w:rPr>
          <w:t>https://jgu.edu.in/jgls/admissions/ba-in-ai-law</w:t>
        </w:r>
      </w:hyperlink>
      <w:r>
        <w:t xml:space="preserve"> - Reflects broader trends in the educational sector toward fostering interdisciplinary skills to address modern industry demands.</w:t>
      </w:r>
      <w:r/>
    </w:p>
    <w:p>
      <w:pPr>
        <w:pStyle w:val="ListBullet"/>
        <w:spacing w:line="240" w:lineRule="auto"/>
        <w:ind w:left="720"/>
      </w:pPr>
      <w:r/>
      <w:hyperlink r:id="rId10">
        <w:r>
          <w:rPr>
            <w:color w:val="0000EE"/>
            <w:u w:val="single"/>
          </w:rPr>
          <w:t>https://jgu.edu.in/jgls/admissions/ba-in-ai-law</w:t>
        </w:r>
      </w:hyperlink>
      <w:r>
        <w:t xml:space="preserve"> - Describes JGU's position at the forefront of the growing field of AI and law, responding to the need for legal guidance in technology.</w:t>
      </w:r>
      <w:r/>
    </w:p>
    <w:p>
      <w:pPr>
        <w:pStyle w:val="ListBullet"/>
        <w:spacing w:line="240" w:lineRule="auto"/>
        <w:ind w:left="720"/>
      </w:pPr>
      <w:r/>
      <w:hyperlink r:id="rId10">
        <w:r>
          <w:rPr>
            <w:color w:val="0000EE"/>
            <w:u w:val="single"/>
          </w:rPr>
          <w:t>https://jgu.edu.in/jgls/admissions/ba-in-ai-law</w:t>
        </w:r>
      </w:hyperlink>
      <w:r>
        <w:t xml:space="preserve"> - Mentions the potential impact of the programme on the future of legal education and the legal profession's capacity to deal with technological issues.</w:t>
      </w:r>
      <w:r/>
    </w:p>
    <w:p>
      <w:pPr>
        <w:pStyle w:val="ListBullet"/>
        <w:spacing w:line="240" w:lineRule="auto"/>
        <w:ind w:left="720"/>
      </w:pPr>
      <w:r/>
      <w:hyperlink r:id="rId11">
        <w:r>
          <w:rPr>
            <w:color w:val="0000EE"/>
            <w:u w:val="single"/>
          </w:rPr>
          <w:t>https://lawadmissions.jgu.edu.in/undergraduate-law-application-2025</w:t>
        </w:r>
      </w:hyperlink>
      <w:r>
        <w:t xml:space="preserve"> - Provides additional details on the programme's focus on differentiating between AI environments and making claims on AI, further supporting the educational goals.</w:t>
      </w:r>
      <w:r/>
    </w:p>
    <w:p>
      <w:pPr>
        <w:pStyle w:val="ListBullet"/>
        <w:spacing w:line="240" w:lineRule="auto"/>
        <w:ind w:left="720"/>
      </w:pPr>
      <w:r/>
      <w:hyperlink r:id="rId11">
        <w:r>
          <w:rPr>
            <w:color w:val="0000EE"/>
            <w:u w:val="single"/>
          </w:rPr>
          <w:t>https://lawadmissions.jgu.edu.in/undergraduate-law-application-2025</w:t>
        </w:r>
      </w:hyperlink>
      <w:r>
        <w:t xml:space="preserve"> - Corroborates the educational objectives and the unique aspects of the BA in AI and Law programme at JGU.</w:t>
      </w:r>
      <w:r/>
    </w:p>
    <w:p>
      <w:pPr>
        <w:pStyle w:val="ListBullet"/>
        <w:spacing w:line="240" w:lineRule="auto"/>
        <w:ind w:left="720"/>
      </w:pPr>
      <w:r/>
      <w:hyperlink r:id="rId12">
        <w:r>
          <w:rPr>
            <w:color w:val="0000EE"/>
            <w:u w:val="single"/>
          </w:rPr>
          <w:t>https://www.analyticsinsight.net/artificial-intelligence/indias-first-ba-in-ai-and-law-jindal-global-law-school-paves-the-way-for-tech-legal-integration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gu.edu.in/jgls/admissions/ba-in-ai-law" TargetMode="External"/><Relationship Id="rId11" Type="http://schemas.openxmlformats.org/officeDocument/2006/relationships/hyperlink" Target="https://lawadmissions.jgu.edu.in/undergraduate-law-application-2025" TargetMode="External"/><Relationship Id="rId12" Type="http://schemas.openxmlformats.org/officeDocument/2006/relationships/hyperlink" Target="https://www.analyticsinsight.net/artificial-intelligence/indias-first-ba-in-ai-and-law-jindal-global-law-school-paves-the-way-for-tech-legal-inte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