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Martin Sorrell predicts advertising consolidation driven by AI and market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World Economic Forum in Davos, Sir Martin Sorrell, the chair of S4 Capital, provided significant insights into the future landscape of the advertising industry, predicting a wave of consolidation driven by the pressures of artificial intelligence (AI) and market volatility. “We’ll go from six to five, then five to four and maybe even four to three. The strong will consume the weak,” he stated during an interview with The Drum, emphasising the ruthless nature of the evolving market.</w:t>
      </w:r>
      <w:r/>
    </w:p>
    <w:p>
      <w:r/>
      <w:r>
        <w:t>Sorrell’s analysis of the traditional holding company model has been described as both critical and optimistic, as he foresees that only the most resilient companies will thrive in this rapidly changing environment. His remarks highlight the challenges posed by client losses and strategic miscalculations, signalling a potential reformation of industry standards.</w:t>
      </w:r>
      <w:r/>
    </w:p>
    <w:p>
      <w:r/>
      <w:r>
        <w:t>A particular focus of Sorrell’s critique was Interpublic Group (IPG), which he accused of struggling significantly due to the loss of major clients, including Coca-Cola, General Motors, and Microsoft. He estimated that IPG could be facing losses ranging from “a billion to a billion and a half.” Furthermore, he suggested that IPG’s attempts to merge with Omnicom reflect a state of desperation: “What we’re seeing is two people huddling together for warmth in a tough environment.” Adding to this context, a recent SEC filing by IPG revealing substantial 'golden parachute' contracts for its executives raised further concerns. Sorrell noted, “I wonder how people who control clients at IPG feel about the possibility that they don’t have that sort of contractual commitment. It’s bound to stir things up.”</w:t>
      </w:r>
      <w:r/>
    </w:p>
    <w:p>
      <w:r/>
      <w:r>
        <w:t>Despite the potential merger, uncertainties persist. Omnicom’s stock has taken a hit, dropping by 17%, and regulatory challenges across various markets could hinder the deal. Sorrell's commentary suggests that the influence of AI is shifting client behaviours and agency operations, laying bare the weaknesses of less competitive firms.</w:t>
      </w:r>
      <w:r/>
    </w:p>
    <w:p>
      <w:r/>
      <w:r>
        <w:t>In his critique of WPP, another former company of Sorrell's, he pointed to management errors and an ongoing trend of asset sales that have failed to alleviate the company's debt issues. The departure of key talent from WPP’s subsidiary AKQA, he argued, raises troubling questions regarding the firm’s internal culture and management: “It raises real questions about the management of WPP.” Yet, he acknowledged the strength of WPP's media assets, remarking, “GroupM alone is worth more than WPP’s entire market value right now," despite WPP's total valuation sitting at $10 billion compared to Publicis’s $22 billion.</w:t>
      </w:r>
      <w:r/>
    </w:p>
    <w:p>
      <w:r/>
      <w:r>
        <w:t xml:space="preserve">Looking forward, Sorrell views Publicis and Omnicom as poised to become the principal contenders amid this upheaval. He noted that Publicis possesses robust data and technology capabilities that position it well for upcoming AI-driven changes. Omnicom stands out for its financial acumen and solid client relationships. </w:t>
      </w:r>
      <w:r/>
    </w:p>
    <w:p>
      <w:r/>
      <w:r>
        <w:t>The situation may not end with IPG, as Sorrell speculated that Dentsu might offload its international operations and that Publicis could consider acquiring WPP’s most valuable assets. "The big six could become the big three,” he posited, drawing parallel comparisons to the accounting industry’s previous consolidation from the Big Eight to the Big Four.</w:t>
      </w:r>
      <w:r/>
    </w:p>
    <w:p>
      <w:r/>
      <w:r>
        <w:t>As the industry prepares for anticipated consolidation, Sorrell’s reflections underscore the pressing need for companies to evolve. “What breaks my heart is the loss of value – JWT, Grey, AKQA. But within that rubble, there are strong businesses. The question is: who will seize the opportunity?” he remarked.</w:t>
      </w:r>
      <w:r/>
    </w:p>
    <w:p>
      <w:r/>
      <w:r>
        <w:t>The insights delivered by Sorrell at the Forum illustrate a transformative moment for the advertising sector, marked by fierce competition and a relentless push for adaptation in the wake of technological advancements. As major deals loom, the fate of several firms may hinge on their ability to navigate this challenging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https://www.campaignlive.com/article/omnicom-ipg-huddling-together-cold-winds-blow-martin-sorrell/1899606</w:t>
        </w:r>
      </w:hyperlink>
      <w:r>
        <w:t xml:space="preserve"> - Corroborates Sir Martin Sorrell's predictions on industry consolidation, his critique of IPG and Omnicom's merger, and the challenges faced by traditional holding companies.</w:t>
      </w:r>
      <w:r/>
    </w:p>
    <w:p>
      <w:pPr>
        <w:pStyle w:val="ListBullet"/>
        <w:spacing w:line="240" w:lineRule="auto"/>
        <w:ind w:left="720"/>
      </w:pPr>
      <w:r/>
      <w:hyperlink r:id="rId11">
        <w:r>
          <w:rPr>
            <w:color w:val="0000EE"/>
            <w:u w:val="single"/>
          </w:rPr>
          <w:t>https://www.bandt.com.au/opportunities-brutal-consolidation-publicis-groupes-arthur-sadoun-wpps-mark-read-s4-capitals-sir-martin-sorrell-respond-to-omnicom/</w:t>
        </w:r>
      </w:hyperlink>
      <w:r>
        <w:t xml:space="preserve"> - Supports the information on the proposed merger between Omnicom and IPG, Sorrell's predictions of job losses and consolidation, and the reactions of other industry leaders.</w:t>
      </w:r>
      <w:r/>
    </w:p>
    <w:p>
      <w:pPr>
        <w:pStyle w:val="ListBullet"/>
        <w:spacing w:line="240" w:lineRule="auto"/>
        <w:ind w:left="720"/>
      </w:pPr>
      <w:r/>
      <w:hyperlink r:id="rId11">
        <w:r>
          <w:rPr>
            <w:color w:val="0000EE"/>
            <w:u w:val="single"/>
          </w:rPr>
          <w:t>https://www.bandt.com.au/opportunities-brutal-consolidation-publicis-groupes-arthur-sadoun-wpps-mark-read-s4-capitals-sir-martin-sorrell-respond-to-omnicom/</w:t>
        </w:r>
      </w:hyperlink>
      <w:r>
        <w:t xml:space="preserve"> - Provides context on Publicis Groupe's CEO Arthur Sadoun's views on the merger and its potential impact on the industry.</w:t>
      </w:r>
      <w:r/>
    </w:p>
    <w:p>
      <w:pPr>
        <w:pStyle w:val="ListBullet"/>
        <w:spacing w:line="240" w:lineRule="auto"/>
        <w:ind w:left="720"/>
      </w:pPr>
      <w:r/>
      <w:hyperlink r:id="rId10">
        <w:r>
          <w:rPr>
            <w:color w:val="0000EE"/>
            <w:u w:val="single"/>
          </w:rPr>
          <w:t>https://www.campaignlive.com/article/omnicom-ipg-huddling-together-cold-winds-blow-martin-sorrell/1899606</w:t>
        </w:r>
      </w:hyperlink>
      <w:r>
        <w:t xml:space="preserve"> - Quotes and context from Sorrell's interview, including his statement 'What we’re seeing is two people huddling together for warmth in a tough environment.'</w:t>
      </w:r>
      <w:r/>
    </w:p>
    <w:p>
      <w:pPr>
        <w:pStyle w:val="ListBullet"/>
        <w:spacing w:line="240" w:lineRule="auto"/>
        <w:ind w:left="720"/>
      </w:pPr>
      <w:r/>
      <w:hyperlink r:id="rId11">
        <w:r>
          <w:rPr>
            <w:color w:val="0000EE"/>
            <w:u w:val="single"/>
          </w:rPr>
          <w:t>https://www.bandt.com.au/opportunities-brutal-consolidation-publicis-groupes-arthur-sadoun-wpps-mark-read-s4-capitals-sir-martin-sorrell-respond-to-omnicom/</w:t>
        </w:r>
      </w:hyperlink>
      <w:r>
        <w:t xml:space="preserve"> - Details on the potential impact of the merger on Omnicom’s stock and regulatory challenges.</w:t>
      </w:r>
      <w:r/>
    </w:p>
    <w:p>
      <w:pPr>
        <w:pStyle w:val="ListBullet"/>
        <w:spacing w:line="240" w:lineRule="auto"/>
        <w:ind w:left="720"/>
      </w:pPr>
      <w:r/>
      <w:hyperlink r:id="rId10">
        <w:r>
          <w:rPr>
            <w:color w:val="0000EE"/>
            <w:u w:val="single"/>
          </w:rPr>
          <w:t>https://www.campaignlive.com/article/omnicom-ipg-huddling-together-cold-winds-blow-martin-sorrell/1899606</w:t>
        </w:r>
      </w:hyperlink>
      <w:r>
        <w:t xml:space="preserve"> - Sorrell's critique of WPP, including management errors and the departure of key talent from AKQA.</w:t>
      </w:r>
      <w:r/>
    </w:p>
    <w:p>
      <w:pPr>
        <w:pStyle w:val="ListBullet"/>
        <w:spacing w:line="240" w:lineRule="auto"/>
        <w:ind w:left="720"/>
      </w:pPr>
      <w:r/>
      <w:hyperlink r:id="rId11">
        <w:r>
          <w:rPr>
            <w:color w:val="0000EE"/>
            <w:u w:val="single"/>
          </w:rPr>
          <w:t>https://www.bandt.com.au/opportunities-brutal-consolidation-publicis-groupes-arthur-sadoun-wpps-mark-read-s4-capitals-sir-martin-sorrell-respond-to-omnicom/</w:t>
        </w:r>
      </w:hyperlink>
      <w:r>
        <w:t xml:space="preserve"> - Sorrell's remarks on the strength of WPP's media assets, particularly GroupM, and its market valuation.</w:t>
      </w:r>
      <w:r/>
    </w:p>
    <w:p>
      <w:pPr>
        <w:pStyle w:val="ListBullet"/>
        <w:spacing w:line="240" w:lineRule="auto"/>
        <w:ind w:left="720"/>
      </w:pPr>
      <w:r/>
      <w:hyperlink r:id="rId10">
        <w:r>
          <w:rPr>
            <w:color w:val="0000EE"/>
            <w:u w:val="single"/>
          </w:rPr>
          <w:t>https://www.campaignlive.com/article/omnicom-ipg-huddling-together-cold-winds-blow-martin-sorrell/1899606</w:t>
        </w:r>
      </w:hyperlink>
      <w:r>
        <w:t xml:space="preserve"> - Sorrell's views on Publicis's robust data and technology capabilities and Omnicom's financial acumen and client relationships.</w:t>
      </w:r>
      <w:r/>
    </w:p>
    <w:p>
      <w:pPr>
        <w:pStyle w:val="ListBullet"/>
        <w:spacing w:line="240" w:lineRule="auto"/>
        <w:ind w:left="720"/>
      </w:pPr>
      <w:r/>
      <w:hyperlink r:id="rId11">
        <w:r>
          <w:rPr>
            <w:color w:val="0000EE"/>
            <w:u w:val="single"/>
          </w:rPr>
          <w:t>https://www.bandt.com.au/opportunities-brutal-consolidation-publicis-groupes-arthur-sadoun-wpps-mark-read-s4-capitals-sir-martin-sorrell-respond-to-omnicom/</w:t>
        </w:r>
      </w:hyperlink>
      <w:r>
        <w:t xml:space="preserve"> - Speculation on Dentsu offloading its international operations and Publicis potentially acquiring WPP’s valuable assets.</w:t>
      </w:r>
      <w:r/>
    </w:p>
    <w:p>
      <w:pPr>
        <w:pStyle w:val="ListBullet"/>
        <w:spacing w:line="240" w:lineRule="auto"/>
        <w:ind w:left="720"/>
      </w:pPr>
      <w:r/>
      <w:hyperlink r:id="rId10">
        <w:r>
          <w:rPr>
            <w:color w:val="0000EE"/>
            <w:u w:val="single"/>
          </w:rPr>
          <w:t>https://www.campaignlive.com/article/omnicom-ipg-huddling-together-cold-winds-blow-martin-sorrell/1899606</w:t>
        </w:r>
      </w:hyperlink>
      <w:r>
        <w:t xml:space="preserve"> - Sorrell's reflection on the loss of value in agencies like JWT, Grey, and AKQA, and the opportunity for strong businesses to emerge.</w:t>
      </w:r>
      <w:r/>
    </w:p>
    <w:p>
      <w:pPr>
        <w:pStyle w:val="ListBullet"/>
        <w:spacing w:line="240" w:lineRule="auto"/>
        <w:ind w:left="720"/>
      </w:pPr>
      <w:r/>
      <w:hyperlink r:id="rId11">
        <w:r>
          <w:rPr>
            <w:color w:val="0000EE"/>
            <w:u w:val="single"/>
          </w:rPr>
          <w:t>https://www.bandt.com.au/opportunities-brutal-consolidation-publicis-groupes-arthur-sadoun-wpps-mark-read-s4-capitals-sir-martin-sorrell-respond-to-omnicom/</w:t>
        </w:r>
      </w:hyperlink>
      <w:r>
        <w:t xml:space="preserve"> - The overall transformative moment for the advertising sector due to technological advancements and consolidation.</w:t>
      </w:r>
      <w:r/>
    </w:p>
    <w:p>
      <w:pPr>
        <w:pStyle w:val="ListBullet"/>
        <w:spacing w:line="240" w:lineRule="auto"/>
        <w:ind w:left="720"/>
      </w:pPr>
      <w:r/>
      <w:hyperlink r:id="rId12">
        <w:r>
          <w:rPr>
            <w:color w:val="0000EE"/>
            <w:u w:val="single"/>
          </w:rPr>
          <w:t>https://www.thedrum.com/news/2025/01/21/survival-the-strongest-sir-martin-sorrell-the-future-holding-companies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live.com/article/omnicom-ipg-huddling-together-cold-winds-blow-martin-sorrell/1899606" TargetMode="External"/><Relationship Id="rId11" Type="http://schemas.openxmlformats.org/officeDocument/2006/relationships/hyperlink" Target="https://www.bandt.com.au/opportunities-brutal-consolidation-publicis-groupes-arthur-sadoun-wpps-mark-read-s4-capitals-sir-martin-sorrell-respond-to-omnicom/" TargetMode="External"/><Relationship Id="rId12" Type="http://schemas.openxmlformats.org/officeDocument/2006/relationships/hyperlink" Target="https://www.thedrum.com/news/2025/01/21/survival-the-strongest-sir-martin-sorrell-the-future-holding-compa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