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Tech giants rush AI innovations but face growing concerns over accuracy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landscape of rapidly evolving technology, </w:t>
      </w:r>
      <w:r>
        <w:rPr>
          <w:b/>
        </w:rPr>
        <w:t>artificial intelligence (AI)</w:t>
      </w:r>
      <w:r>
        <w:t xml:space="preserve"> is emerging as both a beacon of innovation and a source of significant concern, particularly regarding its implementation by major tech companies. The competition among giants such as </w:t>
      </w:r>
      <w:r>
        <w:rPr>
          <w:b/>
        </w:rPr>
        <w:t>Google, Microsoft, Meta, and Apple</w:t>
      </w:r>
      <w:r>
        <w:t xml:space="preserve"> has intensified as they rush to launch AI-driven products, often leading to the question of whether these offerings are adequately developed before reaching the market.</w:t>
      </w:r>
      <w:r/>
    </w:p>
    <w:p>
      <w:r/>
      <w:r>
        <w:t xml:space="preserve">The pace of AI rollout has seen some renowned companies stumble during a frenzy of announcements and launches. A notable instance includes </w:t>
      </w:r>
      <w:r>
        <w:rPr>
          <w:b/>
        </w:rPr>
        <w:t>Apple’s recent suspension</w:t>
      </w:r>
      <w:r>
        <w:t xml:space="preserve"> of its AI summary notifications function, which was intended to enhance user experiences by providing concise updates. Unfortunately, the feature became mired in controversy due to </w:t>
      </w:r>
      <w:r>
        <w:rPr>
          <w:b/>
        </w:rPr>
        <w:t>glaring inaccuracies</w:t>
      </w:r>
      <w:r>
        <w:t xml:space="preserve">, demonstrating the pitfalls of hastily released technologies. Complaints have surfaced regarding the misinformation propagated by the AI, such as erroneous claims about individuals involved in significant events, including an unverified incident involving Luigi Mangione and misinformation regarding </w:t>
      </w:r>
      <w:r>
        <w:rPr>
          <w:b/>
        </w:rPr>
        <w:t>Israeli Prime Minister Benjamin Netanyahu</w:t>
      </w:r>
      <w:r>
        <w:t>.</w:t>
      </w:r>
      <w:r/>
    </w:p>
    <w:p>
      <w:r/>
      <w:r>
        <w:t xml:space="preserve">Reflecting on the broader context, the article from </w:t>
      </w:r>
      <w:r>
        <w:rPr>
          <w:b/>
        </w:rPr>
        <w:t>Creative Bloq</w:t>
      </w:r>
      <w:r>
        <w:t xml:space="preserve"> highlights a paradigm shift in how tech firms traditionally approached product development. Historically, companies would ensure that products underwent rigorous concept and technical testing prior to launch. However, the acceleration of feedback loops in the digital age has encouraged a more agile approach, often prioritising speed over precision. As tech firms embrace live beta testing and immediate updates, the bar for quality assurance appears to have shifted. </w:t>
      </w:r>
      <w:r/>
    </w:p>
    <w:p>
      <w:r/>
      <w:r>
        <w:t xml:space="preserve">This hurried approach has sparked a trend where the largest technology companies risk tarnishing their reputations in the pursuit of being perceived as innovators. An example is </w:t>
      </w:r>
      <w:r>
        <w:rPr>
          <w:b/>
        </w:rPr>
        <w:t>Google’s</w:t>
      </w:r>
      <w:r>
        <w:t xml:space="preserve"> temporary halt on its </w:t>
      </w:r>
      <w:r>
        <w:rPr>
          <w:b/>
        </w:rPr>
        <w:t>Gemini AI image generator</w:t>
      </w:r>
      <w:r>
        <w:t xml:space="preserve">, which was prompted by issues related to diversity representation. Similarly, </w:t>
      </w:r>
      <w:r>
        <w:rPr>
          <w:b/>
        </w:rPr>
        <w:t>Microsoft</w:t>
      </w:r>
      <w:r>
        <w:t xml:space="preserve"> faced its own setbacks with the launch of the </w:t>
      </w:r>
      <w:r>
        <w:rPr>
          <w:b/>
        </w:rPr>
        <w:t>Recall AI tool</w:t>
      </w:r>
      <w:r>
        <w:t>, which was postponed due to security worries.</w:t>
      </w:r>
      <w:r/>
    </w:p>
    <w:p>
      <w:r/>
      <w:r>
        <w:t xml:space="preserve">The consensus among these tech titans is that AI is pivotal for their future trajectories. In a move that underscores this commitment, Microsoft recently rebranded its longstanding Office suite to </w:t>
      </w:r>
      <w:r>
        <w:rPr>
          <w:b/>
        </w:rPr>
        <w:t>Copilot 365</w:t>
      </w:r>
      <w:r>
        <w:t>, signifying the integration of AI into everyday productivity tools. However, as they continue to showcase AI capabilities, there looms a risk that constant missteps and unreliable outputs could lead consumers and investors to perceive AI as merely a gimmick rather than a transformative tool.</w:t>
      </w:r>
      <w:r/>
    </w:p>
    <w:p>
      <w:r/>
      <w:r>
        <w:t>As these developments unfold, the landscape of AI automation in business practices appears to be at a crucial juncture, where the drive for innovation must contend with the imperatives of reliability and accuracy.</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