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positionless marketers in the age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evolving landscape driven by technological advancements, the marketing sector is witnessing the emergence of a new breed of professionals known as Positionless Marketers. This trend, as highlighted by MarTech, is largely propelled by the capabilities of artificial intelligence (AI) and generative AI (genAI), which empower marketers to transcend traditional roles and responsibilities.</w:t>
      </w:r>
      <w:r/>
    </w:p>
    <w:p>
      <w:r/>
      <w:r>
        <w:t>The term "Positionless Marketer" encapsulates individuals who embody what can be considered the marketing equivalent of a "triple threat." Just as performers like Lin-Manuel Miranda and Gene Kelly excelled in multiple disciplines, effective marketers today must combine data mastery, creative prowess, and optimisation expertise. In a dynamic environment, it's become increasingly challenging to find marketers who excel in all three areas; however, the integration of AI technologies is bridging that gap.</w:t>
      </w:r>
      <w:r/>
    </w:p>
    <w:p>
      <w:r/>
      <w:r>
        <w:t>Positionless Marketers are now harnessing advanced data analysis to understand customer behaviour in real time. According to the report, these professionals utilise predictive insights to refine audience segmentation and tailor messaging, allowing them to respond to market changes swiftly without depending on specialised data teams. This newfound agility ensures that marketing campaigns resonate with the intended audience at the optimal time.</w:t>
      </w:r>
      <w:r/>
    </w:p>
    <w:p>
      <w:r/>
      <w:r>
        <w:t>Creativity is also experiencing a transformation; Positionless Marketers are leveraging genAI tools to produce diverse campaign assets. From eye-catching graphics to personalised email campaigns, the use of AI allows marketers to rapidly conceive and implement creative concepts. This ability to generate relevant content on demand maintains a fresh and aligned brand messaging strategy that meets evolving consumer preferences.</w:t>
      </w:r>
      <w:r/>
    </w:p>
    <w:p>
      <w:r/>
      <w:r>
        <w:t>In terms of optimisation, Positionless Marketers are akin to directors steering performances in real time. The AI-driven self-optimisation capabilities enable them to modify campaigns dynamically based on customer interactions. This approach ensures that marketing strategies are not static but adaptable, maximizing their impact and effectiveness without the need for manual adjustments.</w:t>
      </w:r>
      <w:r/>
    </w:p>
    <w:p>
      <w:r/>
      <w:r>
        <w:t>The projected importance of Positionless Marketers is underscored by changing consumer expectations. By 2025, marketers will be required to deliver hyper-personalisation and seamless omnichannel experiences. Positionless Marketers are ideally suited to meet these demands, equipped with both creative insights and operational efficiencies underpinned by AI-driven hyper-personalisation and data strategies.</w:t>
      </w:r>
      <w:r/>
    </w:p>
    <w:p>
      <w:r/>
      <w:r>
        <w:t>The industry is aligning itself with the notion that the Positionless Marketer is the benchmark for excellence in marketing, able to balance various aspects of strategy, execution, and analysis. As companies look for ways to make their marketing efforts more impactful, these professionals offer not merely a broader skill set but also a means of delivering more meaningful experiences to consumers.</w:t>
      </w:r>
      <w:r/>
    </w:p>
    <w:p>
      <w:r/>
      <w:r>
        <w:t>In conclusion, the rise of the Positionless Marketer indicates a significant shift in marketing practices, as businesses adapt to harness the capabilities of AI and genAI. This trend represents not just an evolution in roles but a fundamental change in how marketing can be executed effectively in a rapidly changing environment. Marketing departments are gradually becoming centres of agility and innovation, with Positionless Marketers leading the charge into the future.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https://martech.org/stop-killing-customer-engagement-with-assembly-line-marketing-embrace-position-less-marketing/</w:t>
        </w:r>
      </w:hyperlink>
      <w:r>
        <w:t xml:space="preserve"> - This article explains the concept of Position-less marketing, highlighting how it transforms traditional marketing roles, leverages AI and data analysis, and enhances creativity and optimization.</w:t>
      </w:r>
      <w:r/>
    </w:p>
    <w:p>
      <w:pPr>
        <w:pStyle w:val="ListBullet"/>
        <w:spacing w:line="240" w:lineRule="auto"/>
        <w:ind w:left="720"/>
      </w:pPr>
      <w:r/>
      <w:hyperlink r:id="rId11">
        <w:r>
          <w:rPr>
            <w:color w:val="0000EE"/>
            <w:u w:val="single"/>
          </w:rPr>
          <w:t>https://searchengineland.com/the-rise-of-the-position-less-marketer-438404</w:t>
        </w:r>
      </w:hyperlink>
      <w:r>
        <w:t xml:space="preserve"> - This article defines the Position-less marketer, emphasizing their versatility, adaptability, and use of advanced technologies like AI to drive business outcomes.</w:t>
      </w:r>
      <w:r/>
    </w:p>
    <w:p>
      <w:pPr>
        <w:pStyle w:val="ListBullet"/>
        <w:spacing w:line="240" w:lineRule="auto"/>
        <w:ind w:left="720"/>
      </w:pPr>
      <w:r/>
      <w:hyperlink r:id="rId11">
        <w:r>
          <w:rPr>
            <w:color w:val="0000EE"/>
            <w:u w:val="single"/>
          </w:rPr>
          <w:t>https://searchengineland.com/the-rise-of-the-position-less-marketer-438404</w:t>
        </w:r>
      </w:hyperlink>
      <w:r>
        <w:t xml:space="preserve"> - This source discusses how Position-less marketers combine data analysis, creative prowess, and optimization expertise to respond to market changes swiftly.</w:t>
      </w:r>
      <w:r/>
    </w:p>
    <w:p>
      <w:pPr>
        <w:pStyle w:val="ListBullet"/>
        <w:spacing w:line="240" w:lineRule="auto"/>
        <w:ind w:left="720"/>
      </w:pPr>
      <w:r/>
      <w:hyperlink r:id="rId10">
        <w:r>
          <w:rPr>
            <w:color w:val="0000EE"/>
            <w:u w:val="single"/>
          </w:rPr>
          <w:t>https://martech.org/stop-killing-customer-engagement-with-assembly-line-marketing-embrace-position-less-marketing/</w:t>
        </w:r>
      </w:hyperlink>
      <w:r>
        <w:t xml:space="preserve"> - This article details how Position-less marketers use predictive insights to refine audience segmentation and tailor messaging without relying on specialized data teams.</w:t>
      </w:r>
      <w:r/>
    </w:p>
    <w:p>
      <w:pPr>
        <w:pStyle w:val="ListBullet"/>
        <w:spacing w:line="240" w:lineRule="auto"/>
        <w:ind w:left="720"/>
      </w:pPr>
      <w:r/>
      <w:hyperlink r:id="rId12">
        <w:r>
          <w:rPr>
            <w:color w:val="0000EE"/>
            <w:u w:val="single"/>
          </w:rPr>
          <w:t>https://searchengineland.com/being-position-less-secures-a-marketers-position-for-a-lifetime-440532</w:t>
        </w:r>
      </w:hyperlink>
      <w:r>
        <w:t xml:space="preserve"> - This article explains how Position-less marketers leverage genAI tools to produce diverse campaign assets, such as graphics and personalized email campaigns.</w:t>
      </w:r>
      <w:r/>
    </w:p>
    <w:p>
      <w:pPr>
        <w:pStyle w:val="ListBullet"/>
        <w:spacing w:line="240" w:lineRule="auto"/>
        <w:ind w:left="720"/>
      </w:pPr>
      <w:r/>
      <w:hyperlink r:id="rId10">
        <w:r>
          <w:rPr>
            <w:color w:val="0000EE"/>
            <w:u w:val="single"/>
          </w:rPr>
          <w:t>https://martech.org/stop-killing-customer-engagement-with-assembly-line-marketing-embrace-position-less-marketing/</w:t>
        </w:r>
      </w:hyperlink>
      <w:r>
        <w:t xml:space="preserve"> - This source describes the AI-driven self-optimization capabilities of Position-less marketers, enabling them to modify campaigns dynamically based on customer interactions.</w:t>
      </w:r>
      <w:r/>
    </w:p>
    <w:p>
      <w:pPr>
        <w:pStyle w:val="ListBullet"/>
        <w:spacing w:line="240" w:lineRule="auto"/>
        <w:ind w:left="720"/>
      </w:pPr>
      <w:r/>
      <w:hyperlink r:id="rId11">
        <w:r>
          <w:rPr>
            <w:color w:val="0000EE"/>
            <w:u w:val="single"/>
          </w:rPr>
          <w:t>https://searchengineland.com/the-rise-of-the-position-less-marketer-438404</w:t>
        </w:r>
      </w:hyperlink>
      <w:r>
        <w:t xml:space="preserve"> - This article underscores the importance of Position-less marketers in delivering hyper-personalization and seamless omnichannel experiences, aligning with changing consumer expectations.</w:t>
      </w:r>
      <w:r/>
    </w:p>
    <w:p>
      <w:pPr>
        <w:pStyle w:val="ListBullet"/>
        <w:spacing w:line="240" w:lineRule="auto"/>
        <w:ind w:left="720"/>
      </w:pPr>
      <w:r/>
      <w:hyperlink r:id="rId12">
        <w:r>
          <w:rPr>
            <w:color w:val="0000EE"/>
            <w:u w:val="single"/>
          </w:rPr>
          <w:t>https://searchengineland.com/being-position-less-secures-a-marketers-position-for-a-lifetime-440532</w:t>
        </w:r>
      </w:hyperlink>
      <w:r>
        <w:t xml:space="preserve"> - This source highlights the industry's alignment with the notion that Position-less marketers are the benchmark for excellence in marketing, balancing strategy, execution, and analysis.</w:t>
      </w:r>
      <w:r/>
    </w:p>
    <w:p>
      <w:pPr>
        <w:pStyle w:val="ListBullet"/>
        <w:spacing w:line="240" w:lineRule="auto"/>
        <w:ind w:left="720"/>
      </w:pPr>
      <w:r/>
      <w:hyperlink r:id="rId10">
        <w:r>
          <w:rPr>
            <w:color w:val="0000EE"/>
            <w:u w:val="single"/>
          </w:rPr>
          <w:t>https://martech.org/stop-killing-customer-engagement-with-assembly-line-marketing-embrace-position-less-marketing/</w:t>
        </w:r>
      </w:hyperlink>
      <w:r>
        <w:t xml:space="preserve"> - This article concludes that the rise of the Position-less marketer represents a significant shift in marketing practices, driven by the capabilities of AI and genAI.</w:t>
      </w:r>
      <w:r/>
    </w:p>
    <w:p>
      <w:pPr>
        <w:pStyle w:val="ListBullet"/>
        <w:spacing w:line="240" w:lineRule="auto"/>
        <w:ind w:left="720"/>
      </w:pPr>
      <w:r/>
      <w:hyperlink r:id="rId11">
        <w:r>
          <w:rPr>
            <w:color w:val="0000EE"/>
            <w:u w:val="single"/>
          </w:rPr>
          <w:t>https://searchengineland.com/the-rise-of-the-position-less-marketer-438404</w:t>
        </w:r>
      </w:hyperlink>
      <w:r>
        <w:t xml:space="preserve"> - This source emphasizes how marketing departments are becoming centers of agility and innovation, with Position-less marketers leading the charge into the future.</w:t>
      </w:r>
      <w:r/>
    </w:p>
    <w:p>
      <w:pPr>
        <w:pStyle w:val="ListBullet"/>
        <w:spacing w:line="240" w:lineRule="auto"/>
        <w:ind w:left="720"/>
      </w:pPr>
      <w:r/>
      <w:hyperlink r:id="rId12">
        <w:r>
          <w:rPr>
            <w:color w:val="0000EE"/>
            <w:u w:val="single"/>
          </w:rPr>
          <w:t>https://searchengineland.com/being-position-less-secures-a-marketers-position-for-a-lifetime-440532</w:t>
        </w:r>
      </w:hyperlink>
      <w:r>
        <w:t xml:space="preserve"> - This article clarifies the concept of Position-less marketers and their ability to adapt to new conditions created by advanced technologies, ensuring their relevance in the marketing landscape.</w:t>
      </w:r>
      <w:r/>
    </w:p>
    <w:p>
      <w:pPr>
        <w:pStyle w:val="ListBullet"/>
        <w:spacing w:line="240" w:lineRule="auto"/>
        <w:ind w:left="720"/>
      </w:pPr>
      <w:r/>
      <w:hyperlink r:id="rId13">
        <w:r>
          <w:rPr>
            <w:color w:val="0000EE"/>
            <w:u w:val="single"/>
          </w:rPr>
          <w:t>https://martech.org/like-lin-manuel-miranda-or-gene-kelly-marketers-can-now-be-triple-threats/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tech.org/stop-killing-customer-engagement-with-assembly-line-marketing-embrace-position-less-marketing/" TargetMode="External"/><Relationship Id="rId11" Type="http://schemas.openxmlformats.org/officeDocument/2006/relationships/hyperlink" Target="https://searchengineland.com/the-rise-of-the-position-less-marketer-438404" TargetMode="External"/><Relationship Id="rId12" Type="http://schemas.openxmlformats.org/officeDocument/2006/relationships/hyperlink" Target="https://searchengineland.com/being-position-less-secures-a-marketers-position-for-a-lifetime-440532" TargetMode="External"/><Relationship Id="rId13" Type="http://schemas.openxmlformats.org/officeDocument/2006/relationships/hyperlink" Target="https://martech.org/like-lin-manuel-miranda-or-gene-kelly-marketers-can-now-be-triple-thr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