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Programming software market set for robust growth amid technological transformation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global Programming Software market is poised to experience significant growth, with projections indicating a robust compound annual growth rate (CAGR) of 13.36% from 2024 through 2031. According to analysis from Market Research Intellect, the market is expected to start at a valuation of approximately USD 9.25 billion in 2024, potentially reaching near USD 19.63 billion by 2031. This growth is largely attributed to an escalating demand for programming tools across a variety of sectors amid increasing digital transformation initiatives.</w:t>
      </w:r>
    </w:p>
    <w:p>
      <w:r>
        <w:t>Factors contributing to this trajectory include enhanced software development needs, with businesses investing in innovative development environments to increase productivity and expedite coding processes. A marked shift toward cloud-based programming platforms is also evident, as these solutions allow for scalability and collaboration among remote teams. Additionally, the rise of artificial intelligence (AI) and machine learning is driving the need for specialised programming tools, creating opportunities in educational settings and invasive coding training initiatives.</w:t>
      </w:r>
    </w:p>
    <w:p>
      <w:r>
        <w:t>The dynamics within the programming software industry illustrate a landscape where rapid technological advancements are reshaping user requirements, leading to a rise in low-code and no-code platforms. These innovations facilitate participation from non-developers in the software creation process. Challenges, however, persist, including platform incompatibilities, high costs associated with advanced tools, and steep learning curves for beginners.</w:t>
      </w:r>
    </w:p>
    <w:p>
      <w:r>
        <w:t>The market also reflects a substantial potential for mergers and acquisitions (M&amp;A) as companies seek to enhance their capabilities and access new technologies. Strategic acquisitions among leading players can broaden product portfolios and address growing customer demand, ultimately driving market growth.</w:t>
      </w:r>
    </w:p>
    <w:p>
      <w:r>
        <w:t>Regional forecasts indicate that North America will hold a significant share of the programming software market, supported by a strong technological infrastructure and substantial R&amp;D investments. In Europe, countries like Germany, France, and the UK are expected to experience steady growth, driven by stringent regulatory frameworks and a focus on sustainable solutions. Meanwhile, the Asia-Pacific region is anticipated to be the fastest-growing area, fueled by rapid industrialisation and favourable economic policies, particularly in countries such as China and India.</w:t>
      </w:r>
    </w:p>
    <w:p>
      <w:r>
        <w:t>In a related development, the AI Cloud Contact Centers market is also on track for substantial advancements. As reported by GlobeNewswire, this sector is predicted to grow from USD 3,160.3 million in 2023 to approximately USD 19,497.7 million by 2034, achieving a compelling CAGR of 18.2%. The shift towards AI-driven contact centres is spurred by the increasing demand for enhanced customer service solutions, with AI tools like natural language processing (NLP) and sentiment analysis becoming vital in improving response rates and overall customer satisfaction.</w:t>
      </w:r>
    </w:p>
    <w:p>
      <w:r>
        <w:t>AI Cloud Contact Centers are embracing an omnichannel approach that integrates communication across various platforms, ensuring more cohesive interactions. This trend aids businesses in optimally addressing customer needs. Moreover, the incorporation of AI-powered workforce optimisation tools fosters improved management of agent performance and scheduling.</w:t>
      </w:r>
    </w:p>
    <w:p>
      <w:r>
        <w:t>Key players in the AI Cloud Contact Centers sector include Amazon Web Services (AWS), Microsoft Corporation, and Google Cloud, among others, all of which are focused on extending their product offerings to meet rising demands for advanced analytics and seamless communication solutions. Additional growth drivers in this space include ongoing technological advancements, increasing consumer expectations for personalised service experiences, and the transition towards cloud-based systems.</w:t>
      </w:r>
    </w:p>
    <w:p>
      <w:r>
        <w:t>In summary, both the Programming Software and AI Cloud Contact Centers markets are at a transformative juncture, with significant advancements driven by the integration of cutting-edge technologies and an evolving landscape emphasising customer engagement and operational efficiency.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https://www.openpr.com/news/3631948/detailed-analysis-of-programming-software-market-growth</w:t>
        </w:r>
      </w:hyperlink>
      <w:r>
        <w:t xml:space="preserve"> - Corroborates the growth of the Programming Software market, driven by increasing demand for custom applications, cloud-based development environments, and the integration of AI and automation.</w:t>
      </w:r>
    </w:p>
    <w:p>
      <w:pPr>
        <w:pStyle w:val="ListBullet"/>
      </w:pPr>
      <w:hyperlink r:id="rId11">
        <w:r>
          <w:rPr>
            <w:u w:val="single"/>
            <w:color w:val="0000FF"/>
            <w:rStyle w:val="Hyperlink"/>
          </w:rPr>
          <w:t>https://www.openpr.com/news/3631948/detailed-analysis-of-programming-software-market-growth</w:t>
        </w:r>
      </w:hyperlink>
      <w:r>
        <w:t xml:space="preserve"> - Supports the segmentation of the Programming Software market by product types (Cloud-Based and On-Premise) and applications (Large Enterprises and SMEs), as well as regional growth forecasts.</w:t>
      </w:r>
    </w:p>
    <w:p>
      <w:pPr>
        <w:pStyle w:val="ListBullet"/>
      </w:pPr>
      <w:hyperlink r:id="rId12">
        <w:r>
          <w:rPr>
            <w:u w:val="single"/>
            <w:color w:val="0000FF"/>
            <w:rStyle w:val="Hyperlink"/>
          </w:rPr>
          <w:t>https://www.verifiedmarketresearch.com/product/programming-software-market/</w:t>
        </w:r>
      </w:hyperlink>
      <w:r>
        <w:t xml:space="preserve"> - Provides details on the Programming Software market size, forecast, and CAGR, as well as the dominance of North America and the rapid growth in the Asia-Pacific region.</w:t>
      </w:r>
    </w:p>
    <w:p>
      <w:pPr>
        <w:pStyle w:val="ListBullet"/>
      </w:pPr>
      <w:hyperlink r:id="rId12">
        <w:r>
          <w:rPr>
            <w:u w:val="single"/>
            <w:color w:val="0000FF"/>
            <w:rStyle w:val="Hyperlink"/>
          </w:rPr>
          <w:t>https://www.verifiedmarketresearch.com/product/programming-software-market/</w:t>
        </w:r>
      </w:hyperlink>
      <w:r>
        <w:t xml:space="preserve"> - Highlights key drivers such as the growth of the ICT industry, increased internet users, and the surge in demand for AI and automation in software development.</w:t>
      </w:r>
    </w:p>
    <w:p>
      <w:pPr>
        <w:pStyle w:val="ListBullet"/>
      </w:pPr>
      <w:hyperlink r:id="rId11">
        <w:r>
          <w:rPr>
            <w:u w:val="single"/>
            <w:color w:val="0000FF"/>
            <w:rStyle w:val="Hyperlink"/>
          </w:rPr>
          <w:t>https://www.openpr.com/news/3631948/detailed-analysis-of-programming-software-market-growth</w:t>
        </w:r>
      </w:hyperlink>
      <w:r>
        <w:t xml:space="preserve"> - Discusses the challenges faced by the Programming Software market, including an oversaturated market, rapidly evolving technology, and rising cybersecurity concerns.</w:t>
      </w:r>
    </w:p>
    <w:p>
      <w:pPr>
        <w:pStyle w:val="ListBullet"/>
      </w:pPr>
      <w:hyperlink r:id="rId11">
        <w:r>
          <w:rPr>
            <w:u w:val="single"/>
            <w:color w:val="0000FF"/>
            <w:rStyle w:val="Hyperlink"/>
          </w:rPr>
          <w:t>https://www.openpr.com/news/3631948/detailed-analysis-of-programming-software-market-growth</w:t>
        </w:r>
      </w:hyperlink>
      <w:r>
        <w:t xml:space="preserve"> - Mentions the potential for mergers and acquisitions and the strategic importance of key players like Microsoft, GitHub, and AWS in the market.</w:t>
      </w:r>
    </w:p>
    <w:p>
      <w:pPr>
        <w:pStyle w:val="ListBullet"/>
      </w:pPr>
      <w:hyperlink r:id="rId12">
        <w:r>
          <w:rPr>
            <w:u w:val="single"/>
            <w:color w:val="0000FF"/>
            <w:rStyle w:val="Hyperlink"/>
          </w:rPr>
          <w:t>https://www.verifiedmarketresearch.com/product/programming-software-market/</w:t>
        </w:r>
      </w:hyperlink>
      <w:r>
        <w:t xml:space="preserve"> - Details the competitive landscape, including major players such as GitHub, Microsoft, AWS, and others, and their strategies in the market.</w:t>
      </w:r>
    </w:p>
    <w:p>
      <w:pPr>
        <w:pStyle w:val="ListBullet"/>
      </w:pPr>
      <w:hyperlink r:id="rId13">
        <w:r>
          <w:rPr>
            <w:u w:val="single"/>
            <w:color w:val="0000FF"/>
            <w:rStyle w:val="Hyperlink"/>
          </w:rPr>
          <w:t>https://www.globenewswire.com/news-release/2024/10/21/2966343/0/en/Coding-Bootcamp-Market-Forecast-to-Expand-at-a-14-1-CAGR-to-reach-US-1-398-7-Million-by-2031-says-Coherent-Market-Insights.html</w:t>
        </w:r>
      </w:hyperlink>
      <w:r>
        <w:t xml:space="preserve"> - Supports the growing demand for programming skills and the role of coding bootcamps in bridging the skill gap, although it is not directly about the Programming Software market.</w:t>
      </w:r>
    </w:p>
    <w:p>
      <w:pPr>
        <w:pStyle w:val="ListBullet"/>
      </w:pPr>
      <w:hyperlink r:id="rId14">
        <w:r>
          <w:rPr>
            <w:u w:val="single"/>
            <w:color w:val="0000FF"/>
            <w:rStyle w:val="Hyperlink"/>
          </w:rPr>
          <w:t>https://www.marketresearchintellect.com/product/robot-offline-programming-software-market/</w:t>
        </w:r>
      </w:hyperlink>
      <w:r>
        <w:t xml:space="preserve"> - Provides insights into the growth of specialized programming software markets, such as the Robot Offline Programming Software Market, which aligns with the broader trends in programming software.</w:t>
      </w:r>
    </w:p>
    <w:p>
      <w:pPr>
        <w:pStyle w:val="ListBullet"/>
      </w:pPr>
      <w:hyperlink r:id="rId11">
        <w:r>
          <w:rPr>
            <w:u w:val="single"/>
            <w:color w:val="0000FF"/>
            <w:rStyle w:val="Hyperlink"/>
          </w:rPr>
          <w:t>https://www.openpr.com/news/3631948/detailed-analysis-of-programming-software-market-growth</w:t>
        </w:r>
      </w:hyperlink>
      <w:r>
        <w:t xml:space="preserve"> - Corroborates the rise of low-code and no-code platforms and their impact on the programming software market, enabling non-developers to participate in software creation.</w:t>
      </w:r>
    </w:p>
    <w:p>
      <w:pPr>
        <w:pStyle w:val="ListBullet"/>
      </w:pPr>
      <w:hyperlink r:id="rId10">
        <w:r>
          <w:rPr>
            <w:u w:val="single"/>
            <w:color w:val="0000FF"/>
            <w:rStyle w:val="Hyperlink"/>
          </w:rPr>
          <w:t>https://www.noahwire.com</w:t>
        </w:r>
      </w:hyperlink>
      <w:r>
        <w:t xml:space="preserve"> - Mentions the source of the information, although it does not provide specific details on the Programming Software or AI Cloud Contact Centers markets.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openpr.com/news/3631948/detailed-analysis-of-programming-software-market-growth" TargetMode="External"/><Relationship Id="rId12" Type="http://schemas.openxmlformats.org/officeDocument/2006/relationships/hyperlink" Target="https://www.verifiedmarketresearch.com/product/programming-software-market/" TargetMode="External"/><Relationship Id="rId13" Type="http://schemas.openxmlformats.org/officeDocument/2006/relationships/hyperlink" Target="https://www.globenewswire.com/news-release/2024/10/21/2966343/0/en/Coding-Bootcamp-Market-Forecast-to-Expand-at-a-14-1-CAGR-to-reach-US-1-398-7-Million-by-2031-says-Coherent-Market-Insights.html" TargetMode="External"/><Relationship Id="rId14" Type="http://schemas.openxmlformats.org/officeDocument/2006/relationships/hyperlink" Target="https://www.marketresearchintellect.com/product/robot-offline-programming-software-mark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