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Tech.eu Summit London 2025 promises to be a significant gathering for innovators and investors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Tech.eu Summit London 2025 is set to take place on March 25-26, 2025, at the Queen Elizabeth II Centre in the heart of London. This significant event aims to gather prominent technology innovators, investors, and startups from Europe and beyond, creating a platform to discuss current and emerging trends in various tech sectors.</w:t>
      </w:r>
      <w:r/>
    </w:p>
    <w:p>
      <w:r/>
      <w:r>
        <w:t xml:space="preserve">Focusing on a wide range of topics, the summit will delve into advancements in </w:t>
      </w:r>
      <w:r>
        <w:rPr>
          <w:b/>
        </w:rPr>
        <w:t>artificial intelligence</w:t>
      </w:r>
      <w:r>
        <w:t xml:space="preserve">, </w:t>
      </w:r>
      <w:r>
        <w:rPr>
          <w:b/>
        </w:rPr>
        <w:t>healthtech</w:t>
      </w:r>
      <w:r>
        <w:t xml:space="preserve">, </w:t>
      </w:r>
      <w:r>
        <w:rPr>
          <w:b/>
        </w:rPr>
        <w:t>climate tech</w:t>
      </w:r>
      <w:r>
        <w:t xml:space="preserve">, </w:t>
      </w:r>
      <w:r>
        <w:rPr>
          <w:b/>
        </w:rPr>
        <w:t>fintech</w:t>
      </w:r>
      <w:r>
        <w:t>, and other fields that are driving transformation across industries. Attendees can anticipate gaining insights into the future of innovation, addressing the challenges posed by climate change, understanding the evolution of the financial sector, and exploring the tech-driven transformations within healthcare.</w:t>
      </w:r>
      <w:r/>
    </w:p>
    <w:p>
      <w:r/>
      <w:r>
        <w:t>The agenda promises to be dynamic and engaging, featuring keynote presentations, roundtable discussions, and ample networking opportunities designed to foster collaboration and exchange of ideas.</w:t>
      </w:r>
      <w:r/>
    </w:p>
    <w:p>
      <w:r/>
      <w:r>
        <w:t>The first tier of confirmed speakers is a notable assembly of leaders in the tech and investment fields. Among those announced are:</w:t>
      </w:r>
      <w:r/>
      <w:r/>
    </w:p>
    <w:p>
      <w:pPr>
        <w:pStyle w:val="ListBullet"/>
        <w:spacing w:line="240" w:lineRule="auto"/>
        <w:ind w:left="720"/>
      </w:pPr>
      <w:r/>
      <w:r>
        <w:t>Christian Hernandez Gallardo, Co-Founder and Partner at 2150</w:t>
      </w:r>
      <w:r/>
    </w:p>
    <w:p>
      <w:pPr>
        <w:pStyle w:val="ListBullet"/>
        <w:spacing w:line="240" w:lineRule="auto"/>
        <w:ind w:left="720"/>
      </w:pPr>
      <w:r/>
      <w:r>
        <w:t>Daniel Carew, Partner at Join Capital</w:t>
      </w:r>
      <w:r/>
    </w:p>
    <w:p>
      <w:pPr>
        <w:pStyle w:val="ListBullet"/>
        <w:spacing w:line="240" w:lineRule="auto"/>
        <w:ind w:left="720"/>
      </w:pPr>
      <w:r/>
      <w:r>
        <w:t>Dinika Mahtani, Partner at Cherry Ventures</w:t>
      </w:r>
      <w:r/>
    </w:p>
    <w:p>
      <w:pPr>
        <w:pStyle w:val="ListBullet"/>
        <w:spacing w:line="240" w:lineRule="auto"/>
        <w:ind w:left="720"/>
      </w:pPr>
      <w:r/>
      <w:r>
        <w:t>Elena Pantazi, Partner at Northzone</w:t>
      </w:r>
      <w:r/>
    </w:p>
    <w:p>
      <w:pPr>
        <w:pStyle w:val="ListBullet"/>
        <w:spacing w:line="240" w:lineRule="auto"/>
        <w:ind w:left="720"/>
      </w:pPr>
      <w:r/>
      <w:r>
        <w:t>Itxaso Del Palacio, General Partner at Notion</w:t>
      </w:r>
      <w:r/>
    </w:p>
    <w:p>
      <w:pPr>
        <w:pStyle w:val="ListBullet"/>
        <w:spacing w:line="240" w:lineRule="auto"/>
        <w:ind w:left="720"/>
      </w:pPr>
      <w:r/>
      <w:r>
        <w:t>Julija (JJ) Jegorova, Founder and CEO at Black Unicorn PR</w:t>
      </w:r>
      <w:r/>
    </w:p>
    <w:p>
      <w:pPr>
        <w:pStyle w:val="ListBullet"/>
        <w:spacing w:line="240" w:lineRule="auto"/>
        <w:ind w:left="720"/>
      </w:pPr>
      <w:r/>
      <w:r>
        <w:t>Lyubov Guk, Founding Partner at Blue Lake VC</w:t>
      </w:r>
      <w:r/>
    </w:p>
    <w:p>
      <w:pPr>
        <w:pStyle w:val="ListBullet"/>
        <w:spacing w:line="240" w:lineRule="auto"/>
        <w:ind w:left="720"/>
      </w:pPr>
      <w:r/>
      <w:r>
        <w:t>Nahoko Hoshino, Investment Director at SoftBank Vision Fund</w:t>
      </w:r>
      <w:r/>
    </w:p>
    <w:p>
      <w:pPr>
        <w:pStyle w:val="ListBullet"/>
        <w:spacing w:line="240" w:lineRule="auto"/>
        <w:ind w:left="720"/>
      </w:pPr>
      <w:r/>
      <w:r>
        <w:t>Rose Hulse, Founder and CEO at ScreenHits TV</w:t>
      </w:r>
      <w:r/>
    </w:p>
    <w:p>
      <w:pPr>
        <w:pStyle w:val="ListBullet"/>
        <w:spacing w:line="240" w:lineRule="auto"/>
        <w:ind w:left="720"/>
      </w:pPr>
      <w:r/>
      <w:r>
        <w:t>Sean Duffy, Managing Director at CIBC Innovation Banking UK &amp; Europe</w:t>
      </w:r>
      <w:r/>
    </w:p>
    <w:p>
      <w:pPr>
        <w:pStyle w:val="ListBullet"/>
        <w:spacing w:line="240" w:lineRule="auto"/>
        <w:ind w:left="720"/>
      </w:pPr>
      <w:r/>
      <w:r>
        <w:t>Stefan Heilmann, CEO at IEG Investment Banking Group</w:t>
      </w:r>
      <w:r/>
    </w:p>
    <w:p>
      <w:pPr>
        <w:pStyle w:val="ListBullet"/>
        <w:spacing w:line="240" w:lineRule="auto"/>
        <w:ind w:left="720"/>
      </w:pPr>
      <w:r/>
      <w:r>
        <w:t>Tommy Stadlen, Co-Founder at Giant Ventures</w:t>
      </w:r>
      <w:r/>
      <w:r/>
    </w:p>
    <w:p>
      <w:r/>
      <w:r>
        <w:t>These speakers are expected to provide valuable insights into the future trajectories of technology and investment, contributing to the discourse that will shape the coming years in these industries.</w:t>
      </w:r>
      <w:r/>
    </w:p>
    <w:p>
      <w:r/>
      <w:r>
        <w:t>As the summit approaches, participants are encouraged to secure their Early Bird tickets, which are set to expire soon, ensuring access to what promises to be an unmissable event for tech enthusiasts and professionals alike. The community eagerly anticipates welcoming attendees to London, marking an important occasion for the global tech sector. For those interested in partnership opportunities, details are available through the sales team.</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https://tech.eu/2024/11/06/speak-at-the-tech-eu-summit-london-2025-be-heard-by-europe-s-tech-leaders/</w:t>
        </w:r>
      </w:hyperlink>
      <w:r>
        <w:t xml:space="preserve"> - Corroborates the dates and location of the Tech.eu Summit London 2025, as well as the diverse topics to be covered such as AI, healthtech, climate tech, and fintech.</w:t>
      </w:r>
      <w:r/>
    </w:p>
    <w:p>
      <w:pPr>
        <w:pStyle w:val="ListBullet"/>
        <w:spacing w:line="240" w:lineRule="auto"/>
        <w:ind w:left="720"/>
      </w:pPr>
      <w:r/>
      <w:hyperlink r:id="rId11">
        <w:r>
          <w:rPr>
            <w:color w:val="0000EE"/>
            <w:u w:val="single"/>
          </w:rPr>
          <w:t>https://tech.eu/2024/10/23/tech-eu-summit-london-2025-will-take-place-on-march-25th-26th/</w:t>
        </w:r>
      </w:hyperlink>
      <w:r>
        <w:t xml:space="preserve"> - Confirms the event dates, location, and the variety of topics including AI, entrepreneurship, sustainability, fintech, and climate tech.</w:t>
      </w:r>
      <w:r/>
    </w:p>
    <w:p>
      <w:pPr>
        <w:pStyle w:val="ListBullet"/>
        <w:spacing w:line="240" w:lineRule="auto"/>
        <w:ind w:left="720"/>
      </w:pPr>
      <w:r/>
      <w:hyperlink r:id="rId12">
        <w:r>
          <w:rPr>
            <w:color w:val="0000EE"/>
            <w:u w:val="single"/>
          </w:rPr>
          <w:t>https://app.qwoted.com/opportunities/event-tech-eu-summit-london-2025</w:t>
        </w:r>
      </w:hyperlink>
      <w:r>
        <w:t xml:space="preserve"> - Provides details on the event location, dates, and the opportunity to connect with tech leaders, investors, and startups.</w:t>
      </w:r>
      <w:r/>
    </w:p>
    <w:p>
      <w:pPr>
        <w:pStyle w:val="ListBullet"/>
        <w:spacing w:line="240" w:lineRule="auto"/>
        <w:ind w:left="720"/>
      </w:pPr>
      <w:r/>
      <w:hyperlink r:id="rId10">
        <w:r>
          <w:rPr>
            <w:color w:val="0000EE"/>
            <w:u w:val="single"/>
          </w:rPr>
          <w:t>https://tech.eu/2024/11/06/speak-at-the-tech-eu-summit-london-2025-be-heard-by-europe-s-tech-leaders/</w:t>
        </w:r>
      </w:hyperlink>
      <w:r>
        <w:t xml:space="preserve"> - Details the types of speakers expected, including founders, investors, and C-level executives, and the dynamic agenda featuring keynote presentations and roundtable discussions.</w:t>
      </w:r>
      <w:r/>
    </w:p>
    <w:p>
      <w:pPr>
        <w:pStyle w:val="ListBullet"/>
        <w:spacing w:line="240" w:lineRule="auto"/>
        <w:ind w:left="720"/>
      </w:pPr>
      <w:r/>
      <w:hyperlink r:id="rId11">
        <w:r>
          <w:rPr>
            <w:color w:val="0000EE"/>
            <w:u w:val="single"/>
          </w:rPr>
          <w:t>https://tech.eu/2024/10/23/tech-eu-summit-london-2025-will-take-place-on-march-25th-26th/</w:t>
        </w:r>
      </w:hyperlink>
      <w:r>
        <w:t xml:space="preserve"> - Mentions the networking opportunities and the curated selection of startups, aligning with the anticipation of gaining insights into future innovations.</w:t>
      </w:r>
      <w:r/>
    </w:p>
    <w:p>
      <w:pPr>
        <w:pStyle w:val="ListBullet"/>
        <w:spacing w:line="240" w:lineRule="auto"/>
        <w:ind w:left="720"/>
      </w:pPr>
      <w:r/>
      <w:hyperlink r:id="rId12">
        <w:r>
          <w:rPr>
            <w:color w:val="0000EE"/>
            <w:u w:val="single"/>
          </w:rPr>
          <w:t>https://app.qwoted.com/opportunities/event-tech-eu-summit-london-2025</w:t>
        </w:r>
      </w:hyperlink>
      <w:r>
        <w:t xml:space="preserve"> - Lists past speakers and highlights the event's focus on connecting with potential Limited Partners and like-minded co-investors.</w:t>
      </w:r>
      <w:r/>
    </w:p>
    <w:p>
      <w:pPr>
        <w:pStyle w:val="ListBullet"/>
        <w:spacing w:line="240" w:lineRule="auto"/>
        <w:ind w:left="720"/>
      </w:pPr>
      <w:r/>
      <w:hyperlink r:id="rId10">
        <w:r>
          <w:rPr>
            <w:color w:val="0000EE"/>
            <w:u w:val="single"/>
          </w:rPr>
          <w:t>https://tech.eu/2024/11/06/speak-at-the-tech-eu-summit-london-2025-be-heard-by-europe-s-tech-leaders/</w:t>
        </w:r>
      </w:hyperlink>
      <w:r>
        <w:t xml:space="preserve"> - Encourages participants to secure Early Bird tickets and mentions partnership opportunities available through the sales team.</w:t>
      </w:r>
      <w:r/>
    </w:p>
    <w:p>
      <w:pPr>
        <w:pStyle w:val="ListBullet"/>
        <w:spacing w:line="240" w:lineRule="auto"/>
        <w:ind w:left="720"/>
      </w:pPr>
      <w:r/>
      <w:hyperlink r:id="rId11">
        <w:r>
          <w:rPr>
            <w:color w:val="0000EE"/>
            <w:u w:val="single"/>
          </w:rPr>
          <w:t>https://tech.eu/2024/10/23/tech-eu-summit-london-2025-will-take-place-on-march-25th-26th/</w:t>
        </w:r>
      </w:hyperlink>
      <w:r>
        <w:t xml:space="preserve"> - Highlights the event's history and its move to London, emphasizing its significance in the tech and fintech sectors.</w:t>
      </w:r>
      <w:r/>
    </w:p>
    <w:p>
      <w:pPr>
        <w:pStyle w:val="ListBullet"/>
        <w:spacing w:line="240" w:lineRule="auto"/>
        <w:ind w:left="720"/>
      </w:pPr>
      <w:r/>
      <w:hyperlink r:id="rId12">
        <w:r>
          <w:rPr>
            <w:color w:val="0000EE"/>
            <w:u w:val="single"/>
          </w:rPr>
          <w:t>https://app.qwoted.com/opportunities/event-tech-eu-summit-london-2025</w:t>
        </w:r>
      </w:hyperlink>
      <w:r>
        <w:t xml:space="preserve"> - Provides the event's timezone details and the region (EMEA), aligning with the global tech sector's interest.</w:t>
      </w:r>
      <w:r/>
    </w:p>
    <w:p>
      <w:pPr>
        <w:pStyle w:val="ListBullet"/>
        <w:spacing w:line="240" w:lineRule="auto"/>
        <w:ind w:left="720"/>
      </w:pPr>
      <w:r/>
      <w:hyperlink r:id="rId10">
        <w:r>
          <w:rPr>
            <w:color w:val="0000EE"/>
            <w:u w:val="single"/>
          </w:rPr>
          <w:t>https://tech.eu/2024/11/06/speak-at-the-tech-eu-summit-london-2025-be-heard-by-europe-s-tech-leaders/</w:t>
        </w:r>
      </w:hyperlink>
      <w:r>
        <w:t xml:space="preserve"> - Mentions the past success of the Tech.eu Summit London 2024, which hosted over 1200 participants and 120 speakers.</w:t>
      </w:r>
      <w:r/>
    </w:p>
    <w:p>
      <w:pPr>
        <w:pStyle w:val="ListBullet"/>
        <w:spacing w:line="240" w:lineRule="auto"/>
        <w:ind w:left="720"/>
      </w:pPr>
      <w:r/>
      <w:hyperlink r:id="rId11">
        <w:r>
          <w:rPr>
            <w:color w:val="0000EE"/>
            <w:u w:val="single"/>
          </w:rPr>
          <w:t>https://tech.eu/2024/10/23/tech-eu-summit-london-2025-will-take-place-on-march-25th-26th/</w:t>
        </w:r>
      </w:hyperlink>
      <w:r>
        <w:t xml:space="preserve"> - Reiterates the event's goal of fostering meaningful connections among Europe's most influential tech leaders, investors, and startups.</w:t>
      </w:r>
      <w:r/>
    </w:p>
    <w:p>
      <w:pPr>
        <w:pStyle w:val="ListBullet"/>
        <w:spacing w:line="240" w:lineRule="auto"/>
        <w:ind w:left="720"/>
      </w:pPr>
      <w:r/>
      <w:hyperlink r:id="rId13">
        <w:r>
          <w:rPr>
            <w:color w:val="0000EE"/>
            <w:u w:val="single"/>
          </w:rPr>
          <w:t>https://tech.eu/2025/01/22/announcing-the-first-round-of-speakers-for-the-tech-eu-summit-london-2025/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4/11/06/speak-at-the-tech-eu-summit-london-2025-be-heard-by-europe-s-tech-leaders/" TargetMode="External"/><Relationship Id="rId11" Type="http://schemas.openxmlformats.org/officeDocument/2006/relationships/hyperlink" Target="https://tech.eu/2024/10/23/tech-eu-summit-london-2025-will-take-place-on-march-25th-26th/" TargetMode="External"/><Relationship Id="rId12" Type="http://schemas.openxmlformats.org/officeDocument/2006/relationships/hyperlink" Target="https://app.qwoted.com/opportunities/event-tech-eu-summit-london-2025" TargetMode="External"/><Relationship Id="rId13" Type="http://schemas.openxmlformats.org/officeDocument/2006/relationships/hyperlink" Target="https://tech.eu/2025/01/22/announcing-the-first-round-of-speakers-for-the-tech-eu-summit-londo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