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3D printing and its impact on modern manufacturing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3D printing has significantly evolved over the past few decades, transitioning from prototyping to becoming a fundamental component of modern manufacturing and biomanufacturing. Its applications now extend across various sectors, including industrial production and groundbreaking biomedical innovations, primarily in tissue engineering and regenerative medicine. The advancements in additive manufacturing technologies have enabled the creation of complex and functional parts, contributing to a more sustainable manufacturing process by addressing global challenges like waste reduction and localised production.</w:t>
      </w:r>
      <w:r/>
    </w:p>
    <w:p>
      <w:r/>
      <w:r>
        <w:t>Prof. Paulo Jorge Da Silva Bartolo, a prominent figure in the field of 3D printing, currently directs the Singapore Centre for 3D Printing at Nanyang Technological University (NTU). Prof. Paulo’s visionary leadership has greatly influenced the trajectory of additive manufacturing and biomanufacturing. His collaborative approach and innovative research initiatives have propelled the university to the forefront of 3D printing technology not only in the Asia-Pacific region but globally.</w:t>
      </w:r>
      <w:r/>
    </w:p>
    <w:p>
      <w:r/>
      <w:r>
        <w:t xml:space="preserve">The Singapore Centre for 3D Printing, under his direction, has expanded its research focus to include metal additive manufacturing, sustainable production practices, and bioprinting, reinforcing NTU's reputation as a hub of innovation. Prof. Paulo’s career in 3D printing was ignited when he was pursuing his Mechanical Engineering degree at the Instituto Superior Técnico in Lisbon, Portugal, where he recognised the potential of rapid prototyping in the early 1990s. </w:t>
      </w:r>
      <w:r/>
    </w:p>
    <w:p>
      <w:r/>
      <w:r>
        <w:t>After preparing an essay on the subject, he began hands-on experimentation with a basic 3D printing system, which fueled his interest in additive manufacturing. His academic journey continued with a PhD from the University of Reading, UK, where he constructed a theoretical foundation for a novel photofabrication system that manipulated light and heat to develop complex three-dimensional structures in photo-curable resin.</w:t>
      </w:r>
      <w:r/>
    </w:p>
    <w:p>
      <w:r/>
      <w:r>
        <w:t>Throughout his extensive career, Prof. Paulo has held several influential roles at the Polytechnic Institute of Leiria, serving various administrative and educational positions between 1994 and 2014. He established the Centre for Rapid and Sustainable Product Development and was a pioneering force behind Portugal's national strategy for additive manufacturing, including the launch of the Portuguese Additive Manufacturing Initiative. He also played an essential role in developing international conferences and associations to advance the field further.</w:t>
      </w:r>
      <w:r/>
    </w:p>
    <w:p>
      <w:r/>
      <w:r>
        <w:t>In 2014, he began his tenure at the University of Manchester, contributing to the evolution of biomanufacturing and integrating advanced manufacturing technologies, including collaborations on innovative wound dressings and the establishment of the Digital Futures programme.</w:t>
      </w:r>
      <w:r/>
    </w:p>
    <w:p>
      <w:r/>
      <w:r>
        <w:t>Since 2021, Prof. Paulo has excelled as a Chair Professor at NTU, overseeing a variety of ambitious projects, including the development of new metal laser-based powder bed fusion technology designed to fabricate multi-metal parts. His leadership philosophy emphasises creativity, collaboration, and empowering his team, contributing to a conducive environment for innovation and breakthroughs in 3D printing and manufacturing technologies.</w:t>
      </w:r>
      <w:r/>
    </w:p>
    <w:p>
      <w:r/>
      <w:r>
        <w:t>Prof. Paulo advocates for interdisciplinary approaches, recognising the importance of collaboration across various fields to tackle significant societal and industrial challenges. He works closely with the International Academy for Production Engineering to push the boundaries of advanced manufacturing. The group focuses on integrating technologies and developing standards for sustainability, cost reduction, and material innovation, which are vital as the industry seeks to adapt to the changing landscape of manufacturing in a digital era.</w:t>
      </w:r>
      <w:r/>
    </w:p>
    <w:p>
      <w:r/>
      <w:r>
        <w:t>Recognition for his research contributions is extensive; he has received several awards for his leadership and innovation, including the prestigious Kobayashi Award, highlighting his work in tissue engineering and biomanufacturing. Prof. Paulo upholds values of integrity, respect, and teamwork in mentorship, aiming to inspire future leaders in engineering and additive manufacturing.</w:t>
      </w:r>
      <w:r/>
    </w:p>
    <w:p>
      <w:r/>
      <w:r>
        <w:t>Prof. Paulo’s optimistic outlook towards the future is built on his commitment to continuous personal and professional development. His journey reflects an openness to change and adapting to new challenges, ensuring that he remains at the forefront of developments in 3D printing and advanced manufacturing technologies, poised to address the needs of industry and society in the years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https://www.raise3d.com/blog/3d-printing-applications/</w:t>
        </w:r>
      </w:hyperlink>
      <w:r>
        <w:t xml:space="preserve"> - Corroborates the extensive applications of 3D printing across various industries, including medical, aerospace, automotive, and industrial sectors, highlighting its role in prototyping, manufacturing, and biomedical innovations.</w:t>
      </w:r>
      <w:r/>
    </w:p>
    <w:p>
      <w:pPr>
        <w:pStyle w:val="ListNumber"/>
        <w:spacing w:line="240" w:lineRule="auto"/>
        <w:ind w:left="720"/>
      </w:pPr>
      <w:r/>
      <w:hyperlink r:id="rId11">
        <w:r>
          <w:rPr>
            <w:color w:val="0000EE"/>
            <w:u w:val="single"/>
          </w:rPr>
          <w:t>https://www.frontiersin.org/journals/bioengineering-and-biotechnology/articles/10.3389/fbioe.2020.586406/full</w:t>
        </w:r>
      </w:hyperlink>
      <w:r>
        <w:t xml:space="preserve"> - Supports the advancements in 3D printing for tissue engineering and regenerative medicine, including the fabrication of complex and precise structures for organ regeneration.</w:t>
      </w:r>
      <w:r/>
    </w:p>
    <w:p>
      <w:pPr>
        <w:pStyle w:val="ListNumber"/>
        <w:spacing w:line="240" w:lineRule="auto"/>
        <w:ind w:left="720"/>
      </w:pPr>
      <w:r/>
      <w:hyperlink r:id="rId12">
        <w:r>
          <w:rPr>
            <w:color w:val="0000EE"/>
            <w:u w:val="single"/>
          </w:rPr>
          <w:t>https://www.formlabs.com/applications/</w:t>
        </w:r>
      </w:hyperlink>
      <w:r>
        <w:t xml:space="preserve"> - Details the various applications of 3D printing in manufacturing, including rapid prototyping, rapid tooling, and the production of end-use parts, contributing to a more sustainable manufacturing process.</w:t>
      </w:r>
      <w:r/>
    </w:p>
    <w:p>
      <w:pPr>
        <w:pStyle w:val="ListNumber"/>
        <w:spacing w:line="240" w:lineRule="auto"/>
        <w:ind w:left="720"/>
      </w:pPr>
      <w:r/>
      <w:hyperlink r:id="rId13">
        <w:r>
          <w:rPr>
            <w:color w:val="0000EE"/>
            <w:u w:val="single"/>
          </w:rPr>
          <w:t>https://wyss.harvard.edu/technology/3d-bioprinting/</w:t>
        </w:r>
      </w:hyperlink>
      <w:r>
        <w:t xml:space="preserve"> - Highlights the innovations in 3D bioprinting for creating living biological tissues with built-in vascular channels, which is crucial for tissue engineering and regenerative medicine.</w:t>
      </w:r>
      <w:r/>
    </w:p>
    <w:p>
      <w:pPr>
        <w:pStyle w:val="ListNumber"/>
        <w:spacing w:line="240" w:lineRule="auto"/>
        <w:ind w:left="720"/>
      </w:pPr>
      <w:r/>
      <w:hyperlink r:id="rId14">
        <w:r>
          <w:rPr>
            <w:color w:val="0000EE"/>
            <w:u w:val="single"/>
          </w:rPr>
          <w:t>https://www.ntu.edu.sg/about-us/faculties-schools/school-of-mechanical-and-aerospace-engineering/research/singapore-centre-for-3d-printing</w:t>
        </w:r>
      </w:hyperlink>
      <w:r>
        <w:t xml:space="preserve"> - Provides information on the Singapore Centre for 3D Printing at Nanyang Technological University (NTU), which is directed by Prof. Paulo Jorge Da Silva Bartolo and focuses on metal additive manufacturing, sustainable production practices, and bioprinting.</w:t>
      </w:r>
      <w:r/>
    </w:p>
    <w:p>
      <w:pPr>
        <w:pStyle w:val="ListNumber"/>
        <w:spacing w:line="240" w:lineRule="auto"/>
        <w:ind w:left="720"/>
      </w:pPr>
      <w:r/>
      <w:hyperlink r:id="rId15">
        <w:r>
          <w:rPr>
            <w:color w:val="0000EE"/>
            <w:u w:val="single"/>
          </w:rPr>
          <w:t>https://www.isel.pt/en/</w:t>
        </w:r>
      </w:hyperlink>
      <w:r>
        <w:t xml:space="preserve"> - Mentions the Instituto Superior Técnico in Lisbon, Portugal, where Prof. Paulo Jorge Da Silva Bartolo recognized the potential of rapid prototyping in the early 1990s.</w:t>
      </w:r>
      <w:r/>
    </w:p>
    <w:p>
      <w:pPr>
        <w:pStyle w:val="ListNumber"/>
        <w:spacing w:line="240" w:lineRule="auto"/>
        <w:ind w:left="720"/>
      </w:pPr>
      <w:r/>
      <w:hyperlink r:id="rId16">
        <w:r>
          <w:rPr>
            <w:color w:val="0000EE"/>
            <w:u w:val="single"/>
          </w:rPr>
          <w:t>https://www.reading.ac.uk/</w:t>
        </w:r>
      </w:hyperlink>
      <w:r>
        <w:t xml:space="preserve"> - Refers to the University of Reading, UK, where Prof. Paulo Jorge Da Silva Bartolo completed his PhD and constructed a theoretical foundation for a novel photofabrication system.</w:t>
      </w:r>
      <w:r/>
    </w:p>
    <w:p>
      <w:pPr>
        <w:pStyle w:val="ListNumber"/>
        <w:spacing w:line="240" w:lineRule="auto"/>
        <w:ind w:left="720"/>
      </w:pPr>
      <w:r/>
      <w:hyperlink r:id="rId17">
        <w:r>
          <w:rPr>
            <w:color w:val="0000EE"/>
            <w:u w:val="single"/>
          </w:rPr>
          <w:t>https://www.ipleiria.pt/en/</w:t>
        </w:r>
      </w:hyperlink>
      <w:r>
        <w:t xml:space="preserve"> - Details Prof. Paulo Jorge Da Silva Bartolo's roles at the Polytechnic Institute of Leiria, including his establishment of the Centre for Rapid and Sustainable Product Development and his contributions to Portugal's national strategy for additive manufacturing.</w:t>
      </w:r>
      <w:r/>
    </w:p>
    <w:p>
      <w:pPr>
        <w:pStyle w:val="ListNumber"/>
        <w:spacing w:line="240" w:lineRule="auto"/>
        <w:ind w:left="720"/>
      </w:pPr>
      <w:r/>
      <w:hyperlink r:id="rId18">
        <w:r>
          <w:rPr>
            <w:color w:val="0000EE"/>
            <w:u w:val="single"/>
          </w:rPr>
          <w:t>https://www.manchester.ac.uk/</w:t>
        </w:r>
      </w:hyperlink>
      <w:r>
        <w:t xml:space="preserve"> - Mentions Prof. Paulo Jorge Da Silva Bartolo's tenure at the University of Manchester, where he contributed to the evolution of biomanufacturing and integrated advanced manufacturing technologies.</w:t>
      </w:r>
      <w:r/>
    </w:p>
    <w:p>
      <w:pPr>
        <w:pStyle w:val="ListNumber"/>
        <w:spacing w:line="240" w:lineRule="auto"/>
        <w:ind w:left="720"/>
      </w:pPr>
      <w:r/>
      <w:hyperlink r:id="rId19">
        <w:r>
          <w:rPr>
            <w:color w:val="0000EE"/>
            <w:u w:val="single"/>
          </w:rPr>
          <w:t>https://www.cirp.net/</w:t>
        </w:r>
      </w:hyperlink>
      <w:r>
        <w:t xml:space="preserve"> - Refers to the International Academy for Production Engineering, with which Prof. Paulo Jorge Da Silva Bartolo collaborates to push the boundaries of advanced manufacturing and develop standards for sustainability and material innovation.</w:t>
      </w:r>
      <w:r/>
    </w:p>
    <w:p>
      <w:pPr>
        <w:pStyle w:val="ListNumber"/>
        <w:spacing w:line="240" w:lineRule="auto"/>
        <w:ind w:left="720"/>
      </w:pPr>
      <w:r/>
      <w:hyperlink r:id="rId20">
        <w:r>
          <w:rPr>
            <w:color w:val="0000EE"/>
            <w:u w:val="single"/>
          </w:rPr>
          <w:t>https://ciolook.com/prof-paulo-jorge-da-silva-bartolo-revolutionizing-product-design-through-3d-printing/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ise3d.com/blog/3d-printing-applications/" TargetMode="External"/><Relationship Id="rId11" Type="http://schemas.openxmlformats.org/officeDocument/2006/relationships/hyperlink" Target="https://www.frontiersin.org/journals/bioengineering-and-biotechnology/articles/10.3389/fbioe.2020.586406/full" TargetMode="External"/><Relationship Id="rId12" Type="http://schemas.openxmlformats.org/officeDocument/2006/relationships/hyperlink" Target="https://www.formlabs.com/applications/" TargetMode="External"/><Relationship Id="rId13" Type="http://schemas.openxmlformats.org/officeDocument/2006/relationships/hyperlink" Target="https://wyss.harvard.edu/technology/3d-bioprinting/" TargetMode="External"/><Relationship Id="rId14" Type="http://schemas.openxmlformats.org/officeDocument/2006/relationships/hyperlink" Target="https://www.ntu.edu.sg/about-us/faculties-schools/school-of-mechanical-and-aerospace-engineering/research/singapore-centre-for-3d-printing" TargetMode="External"/><Relationship Id="rId15" Type="http://schemas.openxmlformats.org/officeDocument/2006/relationships/hyperlink" Target="https://www.isel.pt/en/" TargetMode="External"/><Relationship Id="rId16" Type="http://schemas.openxmlformats.org/officeDocument/2006/relationships/hyperlink" Target="https://www.reading.ac.uk/" TargetMode="External"/><Relationship Id="rId17" Type="http://schemas.openxmlformats.org/officeDocument/2006/relationships/hyperlink" Target="https://www.ipleiria.pt/en/" TargetMode="External"/><Relationship Id="rId18" Type="http://schemas.openxmlformats.org/officeDocument/2006/relationships/hyperlink" Target="https://www.manchester.ac.uk/" TargetMode="External"/><Relationship Id="rId19" Type="http://schemas.openxmlformats.org/officeDocument/2006/relationships/hyperlink" Target="https://www.cirp.net/" TargetMode="External"/><Relationship Id="rId20" Type="http://schemas.openxmlformats.org/officeDocument/2006/relationships/hyperlink" Target="https://ciolook.com/prof-paulo-jorge-da-silva-bartolo-revolutionizing-product-design-through-3d-prin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