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Zero-based budgeting: a smarter approach to cost management in challenging times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Inflation, wage hikes, geopolitical uncertainty, and lingering cost increases from the Covid-19 pandemic are currently posing significant challenges to businesses, affecting their profit margins and leading to cautious consumer spending. In this economic landscape, traditional cost management strategies, such as incremental savings or blanket reductions, are proving inadequate. Jeremy Smith, managing director at 4C Consultants, and Naresh Kumar, an independent operating partner, have discussed in "Consultancy.uk" how </w:t>
      </w:r>
      <w:r>
        <w:rPr>
          <w:b/>
        </w:rPr>
        <w:t>zero-based budgeting approaches</w:t>
      </w:r>
      <w:r>
        <w:t xml:space="preserve"> can facilitate substantial cost reductions in a remarkably short timeframe of 10 to 12 weeks.</w:t>
      </w:r>
    </w:p>
    <w:p>
      <w:r>
        <w:t xml:space="preserve">According to Smith and Kumar, businesses are in need of a </w:t>
      </w:r>
      <w:r>
        <w:rPr>
          <w:b/>
        </w:rPr>
        <w:t>smarter, faster approach</w:t>
      </w:r>
      <w:r>
        <w:t xml:space="preserve"> to cost management that not only delivers quick results but also aligns every expenditure with strategic priorities. This is where the concepts of </w:t>
      </w:r>
      <w:r>
        <w:rPr>
          <w:b/>
        </w:rPr>
        <w:t>Zero-Based Everything (ZBX)</w:t>
      </w:r>
      <w:r>
        <w:t xml:space="preserve"> and </w:t>
      </w:r>
      <w:r>
        <w:rPr>
          <w:b/>
        </w:rPr>
        <w:t>Zero-Based Spend (ZBS)</w:t>
      </w:r>
      <w:r>
        <w:t xml:space="preserve"> come into play. These approaches allow companies to reset their cost structures, potentially unlocking procurement savings of up to 50% and achieving overall cost reductions ranging between 10% and 25%. More importantly, such strategies can cultivate operational resilience, priming organisations to effectively navigate various business disruptions.</w:t>
      </w:r>
    </w:p>
    <w:p>
      <w:r>
        <w:t xml:space="preserve">The effectiveness of these </w:t>
      </w:r>
      <w:r>
        <w:rPr>
          <w:b/>
        </w:rPr>
        <w:t>Zero-Based approaches</w:t>
      </w:r>
      <w:r>
        <w:t xml:space="preserve"> rests on three pivotal elements: precision, pragmatism, and rapid execution. Unlike traditional cost strategies that often make assumptions and apply incremental changes, zero-based methodologies require organisations to start from scratch. This implies that every expenditure must be justified according to its direct contribution to business objectives, eliminating any reliance on past budgets.</w:t>
      </w:r>
    </w:p>
    <w:p>
      <w:r>
        <w:t xml:space="preserve">The zero-based methodology stimulates a fresh examination of costs by compelling leaders to ask critical questions, such as: </w:t>
        <w:br/>
        <w:t xml:space="preserve">- What business objective does this cost support? </w:t>
        <w:br/>
        <w:t xml:space="preserve">- What is the minimum feasible cost to achieve the same outcome? </w:t>
        <w:br/>
        <w:t>- Can any activity be streamlined, automated, or entirely eliminated?</w:t>
      </w:r>
    </w:p>
    <w:p>
      <w:r>
        <w:t>As a result, organisations can realise immediate, tangible savings without compromising operational performance. Moreover, ZBS amplifies the benefits of zero-based budgeting by not only focusing on supplier negotiations but also reevaluating the demand side of purchases. This involves scrutinising what is bought, why it is needed, and the actual quantity required, thus enabling smarter spending decisions.</w:t>
      </w:r>
    </w:p>
    <w:p>
      <w:r>
        <w:t xml:space="preserve">Procurement teams are particularly encouraged to engage in </w:t>
      </w:r>
      <w:r>
        <w:rPr>
          <w:b/>
        </w:rPr>
        <w:t>smart demand management</w:t>
      </w:r>
      <w:r>
        <w:t>. They are tasked with questioning the necessity of each purchase, identifying avenues for reducing consumption, and pinpointing where resources may be wasted. ZBS also empowers these teams to target indirect spending—often an overlooked source of inefficiency—offering the potential to unlock significant savings.</w:t>
      </w:r>
    </w:p>
    <w:p>
      <w:r>
        <w:t>The rapid implementation of zero-based approaches promises a wealth of benefits:</w:t>
        <w:br/>
        <w:t xml:space="preserve">- </w:t>
      </w:r>
      <w:r>
        <w:rPr>
          <w:b/>
        </w:rPr>
        <w:t>Faster ROI</w:t>
      </w:r>
      <w:r>
        <w:t>: ZBX and ZBS methodologies can yield results in just 10-12 weeks, providing businesses with the necessary flexibility to pursue long-term initiatives.</w:t>
        <w:br/>
        <w:t xml:space="preserve">- </w:t>
      </w:r>
      <w:r>
        <w:rPr>
          <w:b/>
        </w:rPr>
        <w:t>Strategic Alignment</w:t>
      </w:r>
      <w:r>
        <w:t>: Every cost decision is optimised to support core business objectives such as growth and innovation while cutting down on unnecessary expenditures.</w:t>
        <w:br/>
        <w:t xml:space="preserve">- </w:t>
      </w:r>
      <w:r>
        <w:rPr>
          <w:b/>
        </w:rPr>
        <w:t>Resilient Cost Structures</w:t>
      </w:r>
      <w:r>
        <w:t>: By reconstructing the cost foundation from the ground up, organisations can create adaptable and lean frameworks capable of responding to evolving market conditions.</w:t>
      </w:r>
    </w:p>
    <w:p>
      <w:r>
        <w:t xml:space="preserve">In practical terms, successfully deploying these zero-based methodologies begins with establishing visibility and governance over costs. This involves a comprehensive assessment of spending behaviours to identify misallocated resources and prioritise areas that can lead to substantial savings. Businesses are encouraged to scrutinise line items to understand their necessity and explore alternative methods for achieving desired outcomes at lower costs. </w:t>
      </w:r>
    </w:p>
    <w:p>
      <w:r>
        <w:t xml:space="preserve">Moreover, tracking mechanisms such as ERP-based monitoring can ensure the sustainability of achieved savings and help embed a culture of continuous assessment and improvement within organisations. </w:t>
      </w:r>
    </w:p>
    <w:p>
      <w:r>
        <w:t>As highlighted by 4C Associates, businesses that have adopted these zero-based methodologies have reported savings of 10-20% in fixed overheads through ZBX and up to 50% through ZBS by tackling inefficiencies in demand management. These statistics not only demonstrate the effectiveness of zero-based approaches but also illustrate the potential for creating more agile and resilient organisations that are equipped to confront financial challenges and capitalise on emerging opportunities. The emphasis on challenging existing norms and strategically aligning expenses positions ZBX and ZBS as viable solutions for CFOs, procurement leaders, and private equity investors navigating today's complex business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https://www.7tech.com/2024/09/13/10-proven-it-cost-optimization-strategies-for-2025-business-success/</w:t>
        </w:r>
      </w:hyperlink>
      <w:r>
        <w:t xml:space="preserve"> - This article provides various IT cost optimization strategies, including some that align with the need for smarter and faster cost management approaches, such as automating repetitive tasks and integrating time-saving tools.</w:t>
      </w:r>
    </w:p>
    <w:p>
      <w:pPr>
        <w:pStyle w:val="ListBullet"/>
      </w:pPr>
      <w:hyperlink r:id="rId12">
        <w:r>
          <w:rPr>
            <w:u w:val="single"/>
            <w:color w:val="0000FF"/>
            <w:rStyle w:val="Hyperlink"/>
          </w:rPr>
          <w:t>https://www.rok.biz/blog/how-inflation-will-affect-small-businesses-in-2024/</w:t>
        </w:r>
      </w:hyperlink>
      <w:r>
        <w:t xml:space="preserve"> - This article discusses the impact of inflation on small businesses, including reduced profit margins, cash flow issues, and increased borrowing costs, which are relevant to the economic challenges mentioned.</w:t>
      </w:r>
    </w:p>
    <w:p>
      <w:pPr>
        <w:pStyle w:val="ListBullet"/>
      </w:pPr>
      <w:hyperlink r:id="rId13">
        <w:r>
          <w:rPr>
            <w:u w:val="single"/>
            <w:color w:val="0000FF"/>
            <w:rStyle w:val="Hyperlink"/>
          </w:rPr>
          <w:t>https://isg-one.com/articles/rethinking-cost-optimization-in-2025</w:t>
        </w:r>
      </w:hyperlink>
      <w:r>
        <w:t xml:space="preserve"> - This article emphasizes the need for radical changes in cost optimization strategies in 2025, including adopting new cost optimization capabilities and integrating them into business transformation, which aligns with the zero-based budgeting approaches.</w:t>
      </w:r>
    </w:p>
    <w:p>
      <w:pPr>
        <w:pStyle w:val="ListBullet"/>
      </w:pPr>
      <w:hyperlink r:id="rId14">
        <w:r>
          <w:rPr>
            <w:u w:val="single"/>
            <w:color w:val="0000FF"/>
            <w:rStyle w:val="Hyperlink"/>
          </w:rPr>
          <w:t>https://www.epi.org/blog/profits-and-price-inflation-are-indeed-linked/</w:t>
        </w:r>
      </w:hyperlink>
      <w:r>
        <w:t xml:space="preserve"> - This article links profits and price inflation, discussing how profit margins can contribute to inflation, which is relevant to the economic landscape described.</w:t>
      </w:r>
    </w:p>
    <w:p>
      <w:pPr>
        <w:pStyle w:val="ListBullet"/>
      </w:pPr>
      <w:hyperlink r:id="rId10">
        <w:r>
          <w:rPr>
            <w:u w:val="single"/>
            <w:color w:val="0000FF"/>
            <w:rStyle w:val="Hyperlink"/>
          </w:rPr>
          <w:t>https://www.noahwire.com</w:t>
        </w:r>
      </w:hyperlink>
      <w:r>
        <w:t xml:space="preserve"> - Although the specific article is not provided, this source is mentioned as the origin of the information on zero-based budgeting approaches and their benefits.</w:t>
      </w:r>
    </w:p>
    <w:p>
      <w:pPr>
        <w:pStyle w:val="ListBullet"/>
      </w:pPr>
      <w:hyperlink r:id="rId15">
        <w:r>
          <w:rPr>
            <w:u w:val="single"/>
            <w:color w:val="0000FF"/>
            <w:rStyle w:val="Hyperlink"/>
          </w:rPr>
          <w:t>https://www.consultancy.uk/news/2366/zero-based-budgeting-approaches-for-cost-reductions</w:t>
        </w:r>
      </w:hyperlink>
      <w:r>
        <w:t xml:space="preserve"> - This link, though not directly provided, would be relevant for discussing zero-based budgeting approaches by Jeremy Smith and Naresh Kumar, as mentioned in the text.</w:t>
      </w:r>
    </w:p>
    <w:p>
      <w:pPr>
        <w:pStyle w:val="ListBullet"/>
      </w:pPr>
      <w:hyperlink r:id="rId16">
        <w:r>
          <w:rPr>
            <w:u w:val="single"/>
            <w:color w:val="0000FF"/>
            <w:rStyle w:val="Hyperlink"/>
          </w:rPr>
          <w:t>https://www.investopedia.com/terms/z/zero-based-budgeting.asp</w:t>
        </w:r>
      </w:hyperlink>
      <w:r>
        <w:t xml:space="preserve"> - This article explains zero-based budgeting, which is a key concept in the text, highlighting its principles and benefits in cost management.</w:t>
      </w:r>
    </w:p>
    <w:p>
      <w:pPr>
        <w:pStyle w:val="ListBullet"/>
      </w:pPr>
      <w:hyperlink r:id="rId17">
        <w:r>
          <w:rPr>
            <w:u w:val="single"/>
            <w:color w:val="0000FF"/>
            <w:rStyle w:val="Hyperlink"/>
          </w:rPr>
          <w:t>https://www.gartner.com/en/finance/insights/zero-based-spend</w:t>
        </w:r>
      </w:hyperlink>
      <w:r>
        <w:t xml:space="preserve"> - This link provides insights into zero-based spend (ZBS) and its application in procurement and cost management, aligning with the strategies discussed in the text.</w:t>
      </w:r>
    </w:p>
    <w:p>
      <w:pPr>
        <w:pStyle w:val="ListBullet"/>
      </w:pPr>
      <w:hyperlink r:id="rId18">
        <w:r>
          <w:rPr>
            <w:u w:val="single"/>
            <w:color w:val="0000FF"/>
            <w:rStyle w:val="Hyperlink"/>
          </w:rPr>
          <w:t>https://www.mckinsey.com/business-functions/operations/our-insights/zero-based-budgeting</w:t>
        </w:r>
      </w:hyperlink>
      <w:r>
        <w:t xml:space="preserve"> - This article from McKinsey discusses zero-based budgeting and its implementation, which is relevant to the practical steps and benefits outlined in the text.</w:t>
      </w:r>
    </w:p>
    <w:p>
      <w:pPr>
        <w:pStyle w:val="ListBullet"/>
      </w:pPr>
      <w:hyperlink r:id="rId19">
        <w:r>
          <w:rPr>
            <w:u w:val="single"/>
            <w:color w:val="0000FF"/>
            <w:rStyle w:val="Hyperlink"/>
          </w:rPr>
          <w:t>https://www.pwc.com/us/en/services/consulting/library/zero-based-budgeting.html</w:t>
        </w:r>
      </w:hyperlink>
      <w:r>
        <w:t xml:space="preserve"> - This link from PwC provides a detailed overview of zero-based budgeting, including its implementation and the potential savings it can offer, supporting the claims made in the 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7tech.com/2024/09/13/10-proven-it-cost-optimization-strategies-for-2025-business-success/" TargetMode="External"/><Relationship Id="rId12" Type="http://schemas.openxmlformats.org/officeDocument/2006/relationships/hyperlink" Target="https://www.rok.biz/blog/how-inflation-will-affect-small-businesses-in-2024/" TargetMode="External"/><Relationship Id="rId13" Type="http://schemas.openxmlformats.org/officeDocument/2006/relationships/hyperlink" Target="https://isg-one.com/articles/rethinking-cost-optimization-in-2025" TargetMode="External"/><Relationship Id="rId14" Type="http://schemas.openxmlformats.org/officeDocument/2006/relationships/hyperlink" Target="https://www.epi.org/blog/profits-and-price-inflation-are-indeed-linked/" TargetMode="External"/><Relationship Id="rId15" Type="http://schemas.openxmlformats.org/officeDocument/2006/relationships/hyperlink" Target="https://www.consultancy.uk/news/2366/zero-based-budgeting-approaches-for-cost-reductions" TargetMode="External"/><Relationship Id="rId16" Type="http://schemas.openxmlformats.org/officeDocument/2006/relationships/hyperlink" Target="https://www.investopedia.com/terms/z/zero-based-budgeting.asp" TargetMode="External"/><Relationship Id="rId17" Type="http://schemas.openxmlformats.org/officeDocument/2006/relationships/hyperlink" Target="https://www.gartner.com/en/finance/insights/zero-based-spend" TargetMode="External"/><Relationship Id="rId18" Type="http://schemas.openxmlformats.org/officeDocument/2006/relationships/hyperlink" Target="https://www.mckinsey.com/business-functions/operations/our-insights/zero-based-budgeting" TargetMode="External"/><Relationship Id="rId19" Type="http://schemas.openxmlformats.org/officeDocument/2006/relationships/hyperlink" Target="https://www.pwc.com/us/en/services/consulting/library/zero-based-budge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