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transforms K-12 education with personalised learning assistants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advancements in artificial intelligence (AI) are transforming the educational landscape, specifically within K-12 environments. The integration of AI learning assistants is drawing parallels to GPS technology, providing students with personalised learning paths and reshaping how education is delivered.</w:t>
      </w:r>
    </w:p>
    <w:p>
      <w:r>
        <w:t>AI learning assistants function as dynamic tools that assist educators in identifying the optimal routes for student learning. These tools analyse various data points—including student activity on learning platforms, preferred learning styles, progress rates, knowledge gaps, and interactions with the assistant—to tailor individual learning experiences. Much like GPS systems that adapt to traffic conditions, AI-powered educational tools ensure students stay on track to meet their learning objectives, all while adhering to the established curriculum.</w:t>
      </w:r>
    </w:p>
    <w:p>
      <w:r>
        <w:t>One of the most notable benefits of implementing AI learning assistants is their ability to deliver personalised educational experiences. They not only customise assessments and feedback but also employ teaching methodologies such as the Socratic method. This approach encourages students to engage in self-discovery, fostering independence and ownership of their learning journey.</w:t>
      </w:r>
    </w:p>
    <w:p>
      <w:r>
        <w:t>It is vital to recognise that teachers play an irreplaceable role in education. AI should be seen as a facilitating tool to enhance the teaching experience. By automating routine tasks such as grading, attendance tracking, and assessment development, AI allows educators to devote more time to inspiring and engaging students. The World Economic Forum highlights that these tools can manage up to 20% of administrative responsibilities, which significantly benefits teachers, allowing them to focus on the critical aspects of teaching—student engagement and guidance.</w:t>
      </w:r>
    </w:p>
    <w:p>
      <w:r>
        <w:t>AI learning assistants also offer real-time insights into student performance, enabling timely interventions for those who may be struggling. This early intervention is crucial for maintaining student engagement and ensuring that learning continues uninterrupted. Swift, intelligent feedback for assignments empowers teachers to shift their focus from merely grading to genuinely facilitating the learning process, ultimately reducing students' anxiety around making mistakes.</w:t>
      </w:r>
    </w:p>
    <w:p>
      <w:r>
        <w:t>Moreover, the adoption of AI technology is proving effective in increasing student engagement through interactive tools. These assistants provide immediate answers to queries, enabling students to overcome challenges without dropping out of their learning pathways. The continuous availability of resources and support enhances learning, even in a teacher’s absence. Gamifying assessments and diversifying question formats have been shown to further engage learners, allowing for continuous practice and reinforcement of newly acquired knowledge.</w:t>
      </w:r>
    </w:p>
    <w:p>
      <w:r>
        <w:t>The seamless integration of AI with existing digital learning platforms amplifies the educational experience. Through API-based connections with standard eLearning systems, traditional static platforms can transform into vibrant, interactive environments. This change is not only beneficial for students but also enhances efficiency for educators, supporting more effective teaching and learning.</w:t>
      </w:r>
    </w:p>
    <w:p>
      <w:r>
        <w:t>According to a survey conducted in the United States, a substantial 70% of K-12 students and 75% of college students have already incorporated some form of AI into their educational experiences, underscoring the growing acceptance and reliance on this technology. The incorporation of AI workflows alongside learning assistants enhances the student experience by providing personalised support and timely interventions, much like a GPS navigating a complex journey.</w:t>
      </w:r>
    </w:p>
    <w:p>
      <w:r>
        <w:t>In this rapidly evolving landscape, it is imperative for K-12 education publishers to create learning materials that resonate with students and facilitate their engagement. Leveraging AI as a supporter and enhancer of educational practices holds the potential to significantly improve student outcomes. By integrating AI into digital learning platforms, educators can foster an environment where every student is equipped to succeed, paving the way for a more knowledgeable and informed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https://www.getmagicbox.com/blog/empowering-teachers-how-ai-learning-assistants-can-transform-k-12-education/</w:t>
        </w:r>
      </w:hyperlink>
      <w:r>
        <w:t xml:space="preserve"> - This article discusses how AI learning assistants are transforming K-12 education by enhancing student engagement and personalizing learning experiences. It highlights AI's role in automating tasks and providing real-time insights into student performance.</w:t>
      </w:r>
    </w:p>
    <w:p>
      <w:pPr>
        <w:pStyle w:val="ListBullet"/>
      </w:pPr>
      <w:hyperlink r:id="rId12">
        <w:r>
          <w:rPr>
            <w:u w:val="single"/>
            <w:color w:val="0000FF"/>
            <w:rStyle w:val="Hyperlink"/>
          </w:rPr>
          <w:t>https://www.matellio.com/blog/ai-powered-teaching-assistants/</w:t>
        </w:r>
      </w:hyperlink>
      <w:r>
        <w:t xml:space="preserve"> - This blog post explores the benefits and features of AI-powered teaching assistants, including personalized learning paths and the automation of administrative tasks like grading and attendance tracking.</w:t>
      </w:r>
    </w:p>
    <w:p>
      <w:pPr>
        <w:pStyle w:val="ListBullet"/>
      </w:pPr>
      <w:hyperlink r:id="rId13">
        <w:r>
          <w:rPr>
            <w:u w:val="single"/>
            <w:color w:val="0000FF"/>
            <w:rStyle w:val="Hyperlink"/>
          </w:rPr>
          <w:t>https://www.quizwhiz.ai/content/blog/ai-powered-teaching-assistant-platforms-reshaping-educational-landscapes/</w:t>
        </w:r>
      </w:hyperlink>
      <w:r>
        <w:t xml:space="preserve"> - This article discusses how AI teaching assistant platforms are reshaping education by providing personalized learning experiences, automating tasks, and offering immediate feedback to students.</w:t>
      </w:r>
    </w:p>
    <w:p>
      <w:pPr>
        <w:pStyle w:val="ListBullet"/>
      </w:pPr>
      <w:hyperlink r:id="rId14">
        <w:r>
          <w:rPr>
            <w:u w:val="single"/>
            <w:color w:val="0000FF"/>
            <w:rStyle w:val="Hyperlink"/>
          </w:rPr>
          <w:t>https://www.worldbank.org/en/topic/education</w:t>
        </w:r>
      </w:hyperlink>
      <w:r>
        <w:t xml:space="preserve"> - The World Bank provides insights into how technology, including AI, is transforming education globally, emphasizing its potential to improve learning outcomes and teacher effectiveness.</w:t>
      </w:r>
    </w:p>
    <w:p>
      <w:pPr>
        <w:pStyle w:val="ListBullet"/>
      </w:pPr>
      <w:hyperlink r:id="rId15">
        <w:r>
          <w:rPr>
            <w:u w:val="single"/>
            <w:color w:val="0000FF"/>
            <w:rStyle w:val="Hyperlink"/>
          </w:rPr>
          <w:t>https://www.brookings.edu/research/the-future-of-education-technology/</w:t>
        </w:r>
      </w:hyperlink>
      <w:r>
        <w:t xml:space="preserve"> - This Brookings article explores the future of education technology, including AI's role in enhancing teaching and learning processes.</w:t>
      </w:r>
    </w:p>
    <w:p>
      <w:pPr>
        <w:pStyle w:val="ListBullet"/>
      </w:pPr>
      <w:hyperlink r:id="rId16">
        <w:r>
          <w:rPr>
            <w:u w:val="single"/>
            <w:color w:val="0000FF"/>
            <w:rStyle w:val="Hyperlink"/>
          </w:rPr>
          <w:t>https://www.rand.org/pubs/research_reports/RR3115.html</w:t>
        </w:r>
      </w:hyperlink>
      <w:r>
        <w:t xml:space="preserve"> - This RAND report discusses the potential of AI and other technologies to improve education outcomes, focusing on personalized learning and teacher support.</w:t>
      </w:r>
    </w:p>
    <w:p>
      <w:pPr>
        <w:pStyle w:val="ListBullet"/>
      </w:pPr>
      <w:hyperlink r:id="rId17">
        <w:r>
          <w:rPr>
            <w:u w:val="single"/>
            <w:color w:val="0000FF"/>
            <w:rStyle w:val="Hyperlink"/>
          </w:rPr>
          <w:t>https://www.ed.gov/news/press-releases/us-department-education-announces-new-initiatives-advance-ai-education</w:t>
        </w:r>
      </w:hyperlink>
      <w:r>
        <w:t xml:space="preserve"> - The U.S. Department of Education highlights initiatives to advance AI in education, emphasizing its potential to enhance student learning and teacher effectiveness.</w:t>
      </w:r>
    </w:p>
    <w:p>
      <w:pPr>
        <w:pStyle w:val="ListBullet"/>
      </w:pPr>
      <w:hyperlink r:id="rId18">
        <w:r>
          <w:rPr>
            <w:u w:val="single"/>
            <w:color w:val="0000FF"/>
            <w:rStyle w:val="Hyperlink"/>
          </w:rPr>
          <w:t>https://www.unesco.org/new/en/education/themes/ict-in-education/</w:t>
        </w:r>
      </w:hyperlink>
      <w:r>
        <w:t xml:space="preserve"> - UNESCO discusses the role of ICT, including AI, in enhancing education globally, focusing on improving access and quality.</w:t>
      </w:r>
    </w:p>
    <w:p>
      <w:pPr>
        <w:pStyle w:val="ListBullet"/>
      </w:pPr>
      <w:hyperlink r:id="rId19">
        <w:r>
          <w:rPr>
            <w:u w:val="single"/>
            <w:color w:val="0000FF"/>
            <w:rStyle w:val="Hyperlink"/>
          </w:rPr>
          <w:t>https://www.gatesfoundation.org/ideas/media-center/press-releases/2020/02/ai-in-education</w:t>
        </w:r>
      </w:hyperlink>
      <w:r>
        <w:t xml:space="preserve"> - The Bill and Melinda Gates Foundation explores the potential of AI to improve education outcomes, particularly in personalized learning and teacher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tmagicbox.com/blog/empowering-teachers-how-ai-learning-assistants-can-transform-k-12-education/" TargetMode="External"/><Relationship Id="rId12" Type="http://schemas.openxmlformats.org/officeDocument/2006/relationships/hyperlink" Target="https://www.matellio.com/blog/ai-powered-teaching-assistants/" TargetMode="External"/><Relationship Id="rId13" Type="http://schemas.openxmlformats.org/officeDocument/2006/relationships/hyperlink" Target="https://www.quizwhiz.ai/content/blog/ai-powered-teaching-assistant-platforms-reshaping-educational-landscapes/" TargetMode="External"/><Relationship Id="rId14" Type="http://schemas.openxmlformats.org/officeDocument/2006/relationships/hyperlink" Target="https://www.worldbank.org/en/topic/education" TargetMode="External"/><Relationship Id="rId15" Type="http://schemas.openxmlformats.org/officeDocument/2006/relationships/hyperlink" Target="https://www.brookings.edu/research/the-future-of-education-technology/" TargetMode="External"/><Relationship Id="rId16" Type="http://schemas.openxmlformats.org/officeDocument/2006/relationships/hyperlink" Target="https://www.rand.org/pubs/research_reports/RR3115.html" TargetMode="External"/><Relationship Id="rId17" Type="http://schemas.openxmlformats.org/officeDocument/2006/relationships/hyperlink" Target="https://www.ed.gov/news/press-releases/us-department-education-announces-new-initiatives-advance-ai-education" TargetMode="External"/><Relationship Id="rId18" Type="http://schemas.openxmlformats.org/officeDocument/2006/relationships/hyperlink" Target="https://www.unesco.org/new/en/education/themes/ict-in-education/" TargetMode="External"/><Relationship Id="rId19" Type="http://schemas.openxmlformats.org/officeDocument/2006/relationships/hyperlink" Target="https://www.gatesfoundation.org/ideas/media-center/press-releases/2020/02/ai-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