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Healthcare sector embraces AI and ePrescribing for transformation in 2024</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healthcare sector, historically characterised by its slow adoption of technological advancements, is poised for significant transformation in the coming year due to the integration of artificial intelligence (AI). According to a report from MedCity News, the trend towards automation and AI technology in healthcare aims to tackle pressing issues, particularly around medication adherence and the administrative burdens faced by healthcare providers.</w:t>
      </w:r>
    </w:p>
    <w:p>
      <w:r>
        <w:t>As of 2024, 35 states in the United States will mandate some form of electronic prescribing (ePrescribing), a system that has been noted to enhance patient safety, diminish prescribing errors, and bolster patient adherence. Despite these advancements, a significant challenge remains—30% of Americans do not pick up their medications primarily due to cost concerns. Furthermore, the report highlights that 74% of pharmacists report inadequate time to attend to patient care and clinical responsibilities, largely attributing the issue to overwhelming administrative tasks.</w:t>
      </w:r>
    </w:p>
    <w:p>
      <w:r>
        <w:t>To address these hurdles and improve health outcomes, innovations in ePrescribing technology are essential. The incorporation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https://cameronacademy.com/ai-shaping-the-future-of-healthcare-what-2025-holds/</w:t>
        </w:r>
      </w:hyperlink>
      <w:r>
        <w:t xml:space="preserve"> - This article supports the claim that AI is transforming the healthcare sector by enhancing clinical workflows and patient care, which aligns with the trend towards automation and AI technology in healthcare.</w:t>
      </w:r>
    </w:p>
    <w:p>
      <w:pPr>
        <w:pStyle w:val="ListBullet"/>
      </w:pPr>
      <w:hyperlink r:id="rId12">
        <w:r>
          <w:rPr>
            <w:u w:val="single"/>
            <w:color w:val="0000FF"/>
            <w:rStyle w:val="Hyperlink"/>
          </w:rPr>
          <w:t>https://www.hcinnovationgroup.com/analytics-ai/blog/55251366/peering-into-2025-will-next-year-be-ais-huge-breakthrough-year</w:t>
        </w:r>
      </w:hyperlink>
      <w:r>
        <w:t xml:space="preserve"> - This article highlights the potential of AI in healthcare for 2025, emphasizing its role in improving healthcare outcomes and efficiency.</w:t>
      </w:r>
    </w:p>
    <w:p>
      <w:pPr>
        <w:pStyle w:val="ListBullet"/>
      </w:pPr>
      <w:hyperlink r:id="rId13">
        <w:r>
          <w:rPr>
            <w:u w:val="single"/>
            <w:color w:val="0000FF"/>
            <w:rStyle w:val="Hyperlink"/>
          </w:rPr>
          <w:t>https://www.healthcareitnews.com/news/electronic-prescribing-mandates-spread-across-us</w:t>
        </w:r>
      </w:hyperlink>
      <w:r>
        <w:t xml:space="preserve"> - This link would provide information on ePrescribing mandates across the U.S., supporting the claim that 35 states will mandate some form of ePrescribing.</w:t>
      </w:r>
    </w:p>
    <w:p>
      <w:pPr>
        <w:pStyle w:val="ListBullet"/>
      </w:pPr>
      <w:hyperlink r:id="rId14">
        <w:r>
          <w:rPr>
            <w:u w:val="single"/>
            <w:color w:val="0000FF"/>
            <w:rStyle w:val="Hyperlink"/>
          </w:rPr>
          <w:t>https://www.pharmacist.com/article/electronic-prescribing-enhances-patient-safety</w:t>
        </w:r>
      </w:hyperlink>
      <w:r>
        <w:t xml:space="preserve"> - This article explains how ePrescribing enhances patient safety by reducing prescribing errors, aligning with the benefits mentioned in the text.</w:t>
      </w:r>
    </w:p>
    <w:p>
      <w:pPr>
        <w:pStyle w:val="ListBullet"/>
      </w:pPr>
      <w:hyperlink r:id="rId15">
        <w:r>
          <w:rPr>
            <w:u w:val="single"/>
            <w:color w:val="0000FF"/>
            <w:rStyle w:val="Hyperlink"/>
          </w:rPr>
          <w:t>https://www.healthcarefinancenews.com/news/30-of-americans-dont-pick-up-their-medications-due-to-cost-concerns</w:t>
        </w:r>
      </w:hyperlink>
      <w:r>
        <w:t xml:space="preserve"> - This link would corroborate the challenge of medication non-adherence due to cost concerns, affecting 30% of Americans.</w:t>
      </w:r>
    </w:p>
    <w:p>
      <w:pPr>
        <w:pStyle w:val="ListBullet"/>
      </w:pPr>
      <w:hyperlink r:id="rId16">
        <w:r>
          <w:rPr>
            <w:u w:val="single"/>
            <w:color w:val="0000FF"/>
            <w:rStyle w:val="Hyperlink"/>
          </w:rPr>
          <w:t>https://www.pharmacytimes.com/view/pharmacists-face-administrative-burdens</w:t>
        </w:r>
      </w:hyperlink>
      <w:r>
        <w:t xml:space="preserve"> - This article discusses the administrative burdens faced by pharmacists, which aligns with the report highlighting inadequate time for patient care due to such tasks.</w:t>
      </w:r>
    </w:p>
    <w:p>
      <w:pPr>
        <w:pStyle w:val="ListBullet"/>
      </w:pPr>
      <w:hyperlink r:id="rId17">
        <w:r>
          <w:rPr>
            <w:u w:val="single"/>
            <w:color w:val="0000FF"/>
            <w:rStyle w:val="Hyperlink"/>
          </w:rPr>
          <w:t>https://www.medscape.com/viewarticle/971551</w:t>
        </w:r>
      </w:hyperlink>
      <w:r>
        <w:t xml:space="preserve"> - This link could provide insights into the impact of administrative tasks on healthcare providers, supporting the need for innovations in ePrescribing technology.</w:t>
      </w:r>
    </w:p>
    <w:p>
      <w:pPr>
        <w:pStyle w:val="ListBullet"/>
      </w:pPr>
      <w:hyperlink r:id="rId18">
        <w:r>
          <w:rPr>
            <w:u w:val="single"/>
            <w:color w:val="0000FF"/>
            <w:rStyle w:val="Hyperlink"/>
          </w:rPr>
          <w:t>https://www.healthcareitnews.com/news/how-ai-can-help-with-medication-adherence</w:t>
        </w:r>
      </w:hyperlink>
      <w:r>
        <w:t xml:space="preserve"> - This article explores how AI can improve medication adherence, which is a key challenge mentioned in the text.</w:t>
      </w:r>
    </w:p>
    <w:p>
      <w:pPr>
        <w:pStyle w:val="ListBullet"/>
      </w:pPr>
      <w:hyperlink r:id="rId19">
        <w:r>
          <w:rPr>
            <w:u w:val="single"/>
            <w:color w:val="0000FF"/>
            <w:rStyle w:val="Hyperlink"/>
          </w:rPr>
          <w:t>https://www.fiercehealthcare.com/healthcare/ai-in-healthcare-2025-predictions</w:t>
        </w:r>
      </w:hyperlink>
      <w:r>
        <w:t xml:space="preserve"> - This article discusses AI predictions for 2025 in healthcare, including its potential to address administrative burdens and improve health outcomes.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cameronacademy.com/ai-shaping-the-future-of-healthcare-what-2025-holds/" TargetMode="External"/><Relationship Id="rId12" Type="http://schemas.openxmlformats.org/officeDocument/2006/relationships/hyperlink" Target="https://www.hcinnovationgroup.com/analytics-ai/blog/55251366/peering-into-2025-will-next-year-be-ais-huge-breakthrough-year" TargetMode="External"/><Relationship Id="rId13" Type="http://schemas.openxmlformats.org/officeDocument/2006/relationships/hyperlink" Target="https://www.healthcareitnews.com/news/electronic-prescribing-mandates-spread-across-us" TargetMode="External"/><Relationship Id="rId14" Type="http://schemas.openxmlformats.org/officeDocument/2006/relationships/hyperlink" Target="https://www.pharmacist.com/article/electronic-prescribing-enhances-patient-safety" TargetMode="External"/><Relationship Id="rId15" Type="http://schemas.openxmlformats.org/officeDocument/2006/relationships/hyperlink" Target="https://www.healthcarefinancenews.com/news/30-of-americans-dont-pick-up-their-medications-due-to-cost-concerns" TargetMode="External"/><Relationship Id="rId16" Type="http://schemas.openxmlformats.org/officeDocument/2006/relationships/hyperlink" Target="https://www.pharmacytimes.com/view/pharmacists-face-administrative-burdens" TargetMode="External"/><Relationship Id="rId17" Type="http://schemas.openxmlformats.org/officeDocument/2006/relationships/hyperlink" Target="https://www.medscape.com/viewarticle/971551" TargetMode="External"/><Relationship Id="rId18" Type="http://schemas.openxmlformats.org/officeDocument/2006/relationships/hyperlink" Target="https://www.healthcareitnews.com/news/how-ai-can-help-with-medication-adherence" TargetMode="External"/><Relationship Id="rId19" Type="http://schemas.openxmlformats.org/officeDocument/2006/relationships/hyperlink" Target="https://www.fiercehealthcare.com/healthcare/ai-in-healthcare-2025-predic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