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Zelt secures $6 million funding to enhance HR platform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London-based HR operations platform Zelt has successfully secured a funding round of $6 million, led by the venture capital firm Nauta, with additional investments from Venrex and Episode 1. This financial boost is poised to significantly enhance Zelt's capabilities and expand its market reach.</w:t>
      </w:r>
    </w:p>
    <w:p>
      <w:r>
        <w:t>Zelt's software solution is designed to streamline various aspects of human resources throughout the employee lifecycle, effectively simplifying and automating operational processes across HR, Finance, and IT functions. The company aims to position itself as a comprehensive solution in an industry often cluttered with numerous point solutions, which include onboarding, payroll, holidays, benefits, and performance management. The plethora of tools currently available can become overwhelming for organisations, complicating data management, processes, and reporting.</w:t>
      </w:r>
    </w:p>
    <w:p>
      <w:r>
        <w:t>By centralising HR data, Zelt offers features that allow clients to build custom workflows and automate labour-intensive processes such as employee onboarding and payroll management. As Zelt continues to grow, the new funding will facilitate the diversification of its product offerings, expansion into new geographic markets, and enhancement of existing features.</w:t>
      </w:r>
    </w:p>
    <w:p>
      <w:r>
        <w:t>Chris Priebe, Founder and CEO of Zelt, stated, “2024 was an excellent year for Zelt as we launched our new Growth module, onboarded our first 1,000+ headcount organisation and closed a new round of funding that will enable us to invest even more into building the best product available in the market.” He expressed confidence in the potential for growth, emphasizing a global opportunity valued at $50 billion as organisations transition from legacy systems and point solutions to a comprehensive, next-generation platform.</w:t>
      </w:r>
    </w:p>
    <w:p>
      <w:r>
        <w:t>Carles Ferrer, General Partner at Nauta, added insights into the broader landscape, noting, “By investing across B2B software, Nauta has a strong grasp on the variety of solutions in place across the enterprise landscape to pay, support and monitor employees.” Ferrer pointed out the evolution of these solutions over the past two decades, which has resulted in many enterprises managing hundreds of subscriptions that can lead to chaotic practices. He underscored the importance of Zelt’s approach to streamlining people operations, offering a solution that not only saves time but also reduces costs.</w:t>
      </w:r>
    </w:p>
    <w:p>
      <w:r>
        <w:t>The ongoing transformation in the realm of AI and automation within businesses indicates a trend towards all-in-one solutions, especially among mid-market companies, which are increasingly seeking unified platforms to manage their operations. As Zelt takes steps to capitalise on these emerging opportunities, the tech community will be watching closely to see how it navigates this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https://startupwire.in/saas/zelt-raises-6m-to-transform-workforce-management/</w:t>
        </w:r>
      </w:hyperlink>
      <w:r>
        <w:t xml:space="preserve"> - This article provides information about Zelt, a London-based HR tech startup, securing $6 million in funding to enhance its all-in-one platform for workforce management, though it mentions different investors than the original text.</w:t>
      </w:r>
    </w:p>
    <w:p>
      <w:pPr>
        <w:pStyle w:val="ListBullet"/>
      </w:pPr>
      <w:hyperlink r:id="rId12">
        <w:r>
          <w:rPr>
            <w:u w:val="single"/>
            <w:color w:val="0000FF"/>
            <w:rStyle w:val="Hyperlink"/>
          </w:rPr>
          <w:t>https://www.crunchbase.com/organization/zelt</w:t>
        </w:r>
      </w:hyperlink>
      <w:r>
        <w:t xml:space="preserve"> - This page could provide more details about Zelt's funding and investors, but it is not directly available in the search results.</w:t>
      </w:r>
    </w:p>
    <w:p>
      <w:pPr>
        <w:pStyle w:val="ListBullet"/>
      </w:pPr>
      <w:hyperlink r:id="rId13">
        <w:r>
          <w:rPr>
            <w:u w:val="single"/>
            <w:color w:val="0000FF"/>
            <w:rStyle w:val="Hyperlink"/>
          </w:rPr>
          <w:t>https://www.nautacapital.com/</w:t>
        </w:r>
      </w:hyperlink>
      <w:r>
        <w:t xml:space="preserve"> - This is the website of Nauta Capital, which is mentioned as a lead investor in the original text, though the search results do not confirm this specific investment.</w:t>
      </w:r>
    </w:p>
    <w:p>
      <w:pPr>
        <w:pStyle w:val="ListBullet"/>
      </w:pPr>
      <w:hyperlink r:id="rId14">
        <w:r>
          <w:rPr>
            <w:u w:val="single"/>
            <w:color w:val="0000FF"/>
            <w:rStyle w:val="Hyperlink"/>
          </w:rPr>
          <w:t>https://www.venrex.com/</w:t>
        </w:r>
      </w:hyperlink>
      <w:r>
        <w:t xml:space="preserve"> - This is the website of Venrex, another investor mentioned in the original text, but not confirmed in the search results.</w:t>
      </w:r>
    </w:p>
    <w:p>
      <w:pPr>
        <w:pStyle w:val="ListBullet"/>
      </w:pPr>
      <w:hyperlink r:id="rId15">
        <w:r>
          <w:rPr>
            <w:u w:val="single"/>
            <w:color w:val="0000FF"/>
            <w:rStyle w:val="Hyperlink"/>
          </w:rPr>
          <w:t>https://www.episode1.com/</w:t>
        </w:r>
      </w:hyperlink>
      <w:r>
        <w:t xml:space="preserve"> - This is the website of Episode 1, also mentioned as an investor in the original text, though not confirmed in the search results.</w:t>
      </w:r>
    </w:p>
    <w:p>
      <w:pPr>
        <w:pStyle w:val="ListBullet"/>
      </w:pPr>
      <w:hyperlink r:id="rId10">
        <w:r>
          <w:rPr>
            <w:u w:val="single"/>
            <w:color w:val="0000FF"/>
            <w:rStyle w:val="Hyperlink"/>
          </w:rPr>
          <w:t>https://www.noahwire.com</w:t>
        </w:r>
      </w:hyperlink>
      <w:r>
        <w:t xml:space="preserve"> - This is the source mentioned in the original text, but it does not provide specific details about the funding or quotations.</w:t>
      </w:r>
    </w:p>
    <w:p>
      <w:pPr>
        <w:pStyle w:val="ListBullet"/>
      </w:pPr>
      <w:hyperlink r:id="rId16">
        <w:r>
          <w:rPr>
            <w:u w:val="single"/>
            <w:color w:val="0000FF"/>
            <w:rStyle w:val="Hyperlink"/>
          </w:rPr>
          <w:t>https://www.gartner.com/en/newsroom/press-releases/2023-02-14-gartner-says-global-hr-software-market-grew-14-in-2022</w:t>
        </w:r>
      </w:hyperlink>
      <w:r>
        <w:t xml:space="preserve"> - This article discusses the growth of the HR software market, which aligns with Zelt's focus on HR solutions.</w:t>
      </w:r>
    </w:p>
    <w:p>
      <w:pPr>
        <w:pStyle w:val="ListBullet"/>
      </w:pPr>
      <w:hyperlink r:id="rId17">
        <w:r>
          <w:rPr>
            <w:u w:val="single"/>
            <w:color w:val="0000FF"/>
            <w:rStyle w:val="Hyperlink"/>
          </w:rPr>
          <w:t>https://www.forbes.com/sites/forbestechcouncil/2022/04/21/the-future-of-hr-technology/?sh=4d7e5f6d66f2</w:t>
        </w:r>
      </w:hyperlink>
      <w:r>
        <w:t xml:space="preserve"> - This article explores the future of HR technology, highlighting trends towards comprehensive platforms like Zelt.</w:t>
      </w:r>
    </w:p>
    <w:p>
      <w:pPr>
        <w:pStyle w:val="ListBullet"/>
      </w:pPr>
      <w:hyperlink r:id="rId18">
        <w:r>
          <w:rPr>
            <w:u w:val="single"/>
            <w:color w:val="0000FF"/>
            <w:rStyle w:val="Hyperlink"/>
          </w:rPr>
          <w:t>https://www.mckinsey.com/industries/technology-media-and-telecommunications/our-insights/the-future-of-work-after-covid-19</w:t>
        </w:r>
      </w:hyperlink>
      <w:r>
        <w:t xml:space="preserve"> - This article discusses the future of work post-COVID-19, emphasizing the need for streamlined operations and digital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wire.in/saas/zelt-raises-6m-to-transform-workforce-management/" TargetMode="External"/><Relationship Id="rId12" Type="http://schemas.openxmlformats.org/officeDocument/2006/relationships/hyperlink" Target="https://www.crunchbase.com/organization/zelt" TargetMode="External"/><Relationship Id="rId13" Type="http://schemas.openxmlformats.org/officeDocument/2006/relationships/hyperlink" Target="https://www.nautacapital.com/" TargetMode="External"/><Relationship Id="rId14" Type="http://schemas.openxmlformats.org/officeDocument/2006/relationships/hyperlink" Target="https://www.venrex.com/" TargetMode="External"/><Relationship Id="rId15" Type="http://schemas.openxmlformats.org/officeDocument/2006/relationships/hyperlink" Target="https://www.episode1.com/" TargetMode="External"/><Relationship Id="rId16" Type="http://schemas.openxmlformats.org/officeDocument/2006/relationships/hyperlink" Target="https://www.gartner.com/en/newsroom/press-releases/2023-02-14-gartner-says-global-hr-software-market-grew-14-in-2022" TargetMode="External"/><Relationship Id="rId17" Type="http://schemas.openxmlformats.org/officeDocument/2006/relationships/hyperlink" Target="https://www.forbes.com/sites/forbestechcouncil/2022/04/21/the-future-of-hr-technology/?sh=4d7e5f6d66f2" TargetMode="External"/><Relationship Id="rId18" Type="http://schemas.openxmlformats.org/officeDocument/2006/relationships/hyperlink" Target="https://www.mckinsey.com/industries/technology-media-and-telecommunications/our-insights/the-future-of-work-afte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