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Acumatica unveils AI-first enhancements for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Acumatica, a notable provider of cloud ERP solutions, has unveiled a series of updates and enhancements for the coming year, 2025, in line with the company's innovative AI-first product strategy. This strategy emphasizes approaching business challenges from the foundational level and identifying how applied AI can effectively solve these issues.</w:t>
      </w:r>
    </w:p>
    <w:p>
      <w:r>
        <w:t>"Acumatica's AI capabilities are designed to automate and eliminate error-prone manual processes and enable businesses to intelligently streamline workflows across industries," stated Acumatica’s chief engineering officer Miten Mehta. The solutions being developed cater to various sectors, integrating seamlessly into pre-existing workflows. This integration aims to produce immediate results, leveraging technologies such as AI-powered anomaly detection and intelligent assistants tailored to specific operational needs.</w:t>
      </w:r>
    </w:p>
    <w:p>
      <w:r>
        <w:t>A significant aspect of this initiative includes improvements to Acumatica Labs, alongside the debut of Acumatica AI Studio. Acumatica Labs will introduce a new customer preview programme allowing select clients to test upcoming features and provide direct feedback. Among these features are advanced kitting, order orchestration, customer special orders, case closure notes, B2B ordering, document templates, and AI-powered anomaly detection.</w:t>
      </w:r>
    </w:p>
    <w:p>
      <w:r>
        <w:t>In addition, Acumatica AI Studio represents a transformative tool within the platform that enables businesses to automate workflows without the necessity of coding. During a demonstration, Acumatica’s chief technology officer Mikhail Shchelkonogov illustrated how he could streamline report generation for support cases. Traditionally, compiling such reports involves multiple complex steps. However, with the AI Studio's capabilities, Shchelkonogov showcased a single-button approach that triggers the AI to retrieve data from support cases and generate reports efficiently.</w:t>
      </w:r>
    </w:p>
    <w:p>
      <w:r>
        <w:t>"Number one, I did not write a single line of code to do that. Number two, it was very fast. Number three, think of how many actions I automated. Now you can take it and go to any screen in Acumatica, think of the scenario you want to implement, and do it by yourself," he noted.</w:t>
      </w:r>
    </w:p>
    <w:p>
      <w:r>
        <w:t>The AI Studio's functionality extends to data analysis as well, providing actionable insights in a secure environment. Doug Johnson, vice president of solution architecture, shared a practical example involving a lottery ticket company in Alaska. With the AI's analytical prowess, the company was able to sift through extensive sales data to identify performance metrics, such as which sales personnel were offering excessive discounts and those selling below profit margins. This analysis was facilitated by simple data queries that summarised vast amounts of information into manageable dashboards. "Instead of 100,000 or a million records, you only have to look at 15," Johnson explained.</w:t>
      </w:r>
    </w:p>
    <w:p>
      <w:r>
        <w:t>He further elaborated on how the AI insights could assist with billing challenges in Alaska, which were often complicated by mail delays. "The [AI determined] average days to pay varies wildly by customer. That is what AI really helps with, so they can focus on the right problem instead of focusing on people who just have mail issues at their place," added Johnson.</w:t>
      </w:r>
    </w:p>
    <w:p>
      <w:r>
        <w:t>As Acumatica continues to evolve its offerings, the advancements in AI automation promise not only to enhance productivity but also to provide businesses with the tools necessary to navigate the complexities of modern operational landscapes effectively.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https://www.acumatica.com/corporate-newsroom/press-releases/acumatica-shares-upcoming-innovations/</w:t>
        </w:r>
      </w:hyperlink>
      <w:r>
        <w:t xml:space="preserve"> - This URL supports the claim about Acumatica's AI-first product strategy and the introduction of Acumatica Labs and AI Studio. It provides details on how these innovations will enhance business operations across various industries.</w:t>
      </w:r>
    </w:p>
    <w:p>
      <w:pPr>
        <w:pStyle w:val="ListBullet"/>
      </w:pPr>
      <w:hyperlink r:id="rId11">
        <w:r>
          <w:rPr>
            <w:u w:val="single"/>
            <w:color w:val="0000FF"/>
            <w:rStyle w:val="Hyperlink"/>
          </w:rPr>
          <w:t>https://www.acumatica.com/corporate-newsroom/press-releases/acumatica-shares-upcoming-innovations/</w:t>
        </w:r>
      </w:hyperlink>
      <w:r>
        <w:t xml:space="preserve"> - This URL corroborates the statement by Miten Mehta regarding Acumatica's AI capabilities and their role in automating manual processes and streamlining workflows.</w:t>
      </w:r>
    </w:p>
    <w:p>
      <w:pPr>
        <w:pStyle w:val="ListBullet"/>
      </w:pPr>
      <w:hyperlink r:id="rId11">
        <w:r>
          <w:rPr>
            <w:u w:val="single"/>
            <w:color w:val="0000FF"/>
            <w:rStyle w:val="Hyperlink"/>
          </w:rPr>
          <w:t>https://www.acumatica.com/corporate-newsroom/press-releases/acumatica-shares-upcoming-innovations/</w:t>
        </w:r>
      </w:hyperlink>
      <w:r>
        <w:t xml:space="preserve"> - This URL provides information on the features available through Acumatica Labs, such as advanced kitting and AI-powered anomaly detection.</w:t>
      </w:r>
    </w:p>
    <w:p>
      <w:pPr>
        <w:pStyle w:val="ListBullet"/>
      </w:pPr>
      <w:hyperlink r:id="rId11">
        <w:r>
          <w:rPr>
            <w:u w:val="single"/>
            <w:color w:val="0000FF"/>
            <w:rStyle w:val="Hyperlink"/>
          </w:rPr>
          <w:t>https://www.acumatica.com/corporate-newsroom/press-releases/acumatica-shares-upcoming-innovations/</w:t>
        </w:r>
      </w:hyperlink>
      <w:r>
        <w:t xml:space="preserve"> - This URL supports the description of Acumatica AI Studio as a tool for automating workflows without coding, enhancing data analysis capabilities.</w:t>
      </w:r>
    </w:p>
    <w:p>
      <w:pPr>
        <w:pStyle w:val="ListBullet"/>
      </w:pPr>
      <w:hyperlink r:id="rId10">
        <w:r>
          <w:rPr>
            <w:u w:val="single"/>
            <w:color w:val="0000FF"/>
            <w:rStyle w:val="Hyperlink"/>
          </w:rPr>
          <w:t>https://www.noahwire.com</w:t>
        </w:r>
      </w:hyperlink>
      <w:r>
        <w:t xml:space="preserve"> - This URL is the source of the article itself and provides the context for Acumatica's AI innovations and their applications.</w:t>
      </w:r>
    </w:p>
    <w:p>
      <w:pPr>
        <w:pStyle w:val="ListBullet"/>
      </w:pPr>
      <w:hyperlink r:id="rId11">
        <w:r>
          <w:rPr>
            <w:u w:val="single"/>
            <w:color w:val="0000FF"/>
            <w:rStyle w:val="Hyperlink"/>
          </w:rPr>
          <w:t>https://www.acumatica.com/corporate-newsroom/press-releases/acumatica-shares-upcoming-innovations/</w:t>
        </w:r>
      </w:hyperlink>
      <w:r>
        <w:t xml:space="preserve"> - This URL discusses the industry-specific solutions being developed by Acumatica, such as those for distribution, manufacturing, and construction.</w:t>
      </w:r>
    </w:p>
    <w:p>
      <w:pPr>
        <w:pStyle w:val="ListBullet"/>
      </w:pPr>
      <w:hyperlink r:id="rId11">
        <w:r>
          <w:rPr>
            <w:u w:val="single"/>
            <w:color w:val="0000FF"/>
            <w:rStyle w:val="Hyperlink"/>
          </w:rPr>
          <w:t>https://www.acumatica.com/corporate-newsroom/press-releases/acumatica-shares-upcoming-innovations/</w:t>
        </w:r>
      </w:hyperlink>
      <w:r>
        <w:t xml:space="preserve"> - This URL highlights Acumatica's commitment to privacy and security in its AI strategy, ensuring customer data remains isolated.</w:t>
      </w:r>
    </w:p>
    <w:p>
      <w:pPr>
        <w:pStyle w:val="ListBullet"/>
      </w:pPr>
      <w:hyperlink r:id="rId11">
        <w:r>
          <w:rPr>
            <w:u w:val="single"/>
            <w:color w:val="0000FF"/>
            <w:rStyle w:val="Hyperlink"/>
          </w:rPr>
          <w:t>https://www.acumatica.com/corporate-newsroom/press-releases/acumatica-shares-upcoming-innovations/</w:t>
        </w:r>
      </w:hyperlink>
      <w:r>
        <w:t xml:space="preserve"> - This URL provides details on Acumatica's AI-first approach and its focus on delivering practical, responsible AI solutions.</w:t>
      </w:r>
    </w:p>
    <w:p>
      <w:pPr>
        <w:pStyle w:val="ListBullet"/>
      </w:pPr>
      <w:hyperlink r:id="rId11">
        <w:r>
          <w:rPr>
            <w:u w:val="single"/>
            <w:color w:val="0000FF"/>
            <w:rStyle w:val="Hyperlink"/>
          </w:rPr>
          <w:t>https://www.acumatica.com/corporate-newsroom/press-releases/acumatica-shares-upcoming-innovations/</w:t>
        </w:r>
      </w:hyperlink>
      <w:r>
        <w:t xml:space="preserve"> - This URL supports the claim that Acumatica's innovations are designed to address real-world business challenges and empower mid-market companies.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cumatica.com/corporate-newsroom/press-releases/acumatica-shares-upcoming-inno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