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artificial intelligence and automation in business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artificial intelligence (AI) and automation in business is rapidly evolving, with significant advancements expected as we progress into 2025. This emerging trend is driven by a combination of innovative technologies and increasing demand for efficiency across various sectors. As AI continues to reshape practices in web development, data management, and digital interaction, several key developments are expected to gain prominence.</w:t>
      </w:r>
    </w:p>
    <w:p>
      <w:r>
        <w:t xml:space="preserve">A significant trend are </w:t>
      </w:r>
      <w:r>
        <w:rPr>
          <w:b/>
        </w:rPr>
        <w:t>AI-Powered Development Tools</w:t>
      </w:r>
      <w:r>
        <w:t>, which are revolutionising the web development process. These tools automate repetitive tasks, enhance design capabilities, and optimise user experiences. By 2025, tools like GitHub Copilot will become integral to developers, enabling them to generate code from natural language input and offering insights into performance based on user behaviour.</w:t>
      </w:r>
    </w:p>
    <w:p>
      <w:r>
        <w:rPr>
          <w:b/>
        </w:rPr>
        <w:t>Progressive Web Apps (PWAs)</w:t>
      </w:r>
      <w:r>
        <w:t xml:space="preserve"> will further evolve, combining web and mobile functionalities to offer offline access, faster loading speeds, and improved engagement through push notifications. This increase in reliance on PWAs is largely due to the rising dominance of smartphones.</w:t>
      </w:r>
    </w:p>
    <w:p>
      <w:r>
        <w:t xml:space="preserve">The adoption of </w:t>
      </w:r>
      <w:r>
        <w:rPr>
          <w:b/>
        </w:rPr>
        <w:t>Serverless Architecture</w:t>
      </w:r>
      <w:r>
        <w:t>, provided by major cloud platforms such as AWS and Google Cloud, is also expected to expand. This model allows developers to build applications without managing infrastructure, resulting in cost savings and quicker deployment times. Startups and agile businesses may find this particularly beneficial as they seek efficient scalability.</w:t>
      </w:r>
    </w:p>
    <w:p>
      <w:r>
        <w:t xml:space="preserve">Looking towards </w:t>
      </w:r>
      <w:r>
        <w:rPr>
          <w:b/>
        </w:rPr>
        <w:t>Web3 and Decentralised Technologies</w:t>
      </w:r>
      <w:r>
        <w:t>, the decentralisation of the internet through blockchain and cryptocurrency is anticipated to gain traction. Developers will need to be equipped with knowledge of blockchain frameworks as industries adopt these technologies for secure, transparent transactions.</w:t>
      </w:r>
    </w:p>
    <w:p>
      <w:r>
        <w:t xml:space="preserve">As businesses increasingly focus on data security, the </w:t>
      </w:r>
      <w:r>
        <w:rPr>
          <w:b/>
        </w:rPr>
        <w:t>Enhanced Focus on Cybersecurity</w:t>
      </w:r>
      <w:r>
        <w:t xml:space="preserve"> is paramount. Developers will implement advanced encryption, AI-driven threat detection, and Zero Trust Architecture to safeguard their applications against sophisticated cyber threats.</w:t>
      </w:r>
    </w:p>
    <w:p>
      <w:r>
        <w:t xml:space="preserve">Adapting to the shift towards </w:t>
      </w:r>
      <w:r>
        <w:rPr>
          <w:b/>
        </w:rPr>
        <w:t>Voice Search Optimisation</w:t>
      </w:r>
      <w:r>
        <w:t xml:space="preserve"> will become crucial, as the prevalence of smart speakers increases. By optimising websites for natural language processing and integrating Voice User Interfaces (VUIs), developers can improve accessibility and user experience.</w:t>
      </w:r>
    </w:p>
    <w:p>
      <w:r>
        <w:t xml:space="preserve">The incorporation of </w:t>
      </w:r>
      <w:r>
        <w:rPr>
          <w:b/>
        </w:rPr>
        <w:t>Augmented Reality (AR) and Virtual Reality (VR)</w:t>
      </w:r>
      <w:r>
        <w:t xml:space="preserve"> is set to transform e-commerce, real estate, and education, offering immersive experiences that enhance customer engagement and learning opportunities.</w:t>
      </w:r>
    </w:p>
    <w:p>
      <w:r>
        <w:rPr>
          <w:b/>
        </w:rPr>
        <w:t>Edge Computing</w:t>
      </w:r>
      <w:r>
        <w:t xml:space="preserve"> is another growth area, as it reduces latency by processing data closer to where it is generated. This trend will improve website performance and facilitate better real-time data processing, particularly in sectors like gaming and healthcare.</w:t>
      </w:r>
    </w:p>
    <w:p>
      <w:r>
        <w:t xml:space="preserve">In response to environmental concerns, businesses are becoming more committed to </w:t>
      </w:r>
      <w:r>
        <w:rPr>
          <w:b/>
        </w:rPr>
        <w:t>Sustainable Web Development</w:t>
      </w:r>
      <w:r>
        <w:t xml:space="preserve"> practices. This includes creating energy-efficient websites and utilising green hosting solutions, aligning with global sustainability objectives.</w:t>
      </w:r>
    </w:p>
    <w:p>
      <w:r>
        <w:t xml:space="preserve">The landscape will also see the rise of </w:t>
      </w:r>
      <w:r>
        <w:rPr>
          <w:b/>
        </w:rPr>
        <w:t>Low-Code and No-Code Platforms</w:t>
      </w:r>
      <w:r>
        <w:t>, which democratise web development by allowing non-technical individuals to create applications with advanced capabilities. This shift is anticipated to streamline workflows and make development more accessible.</w:t>
      </w:r>
    </w:p>
    <w:p>
      <w:r>
        <w:rPr>
          <w:b/>
        </w:rPr>
        <w:t>API-First Development</w:t>
      </w:r>
      <w:r>
        <w:t xml:space="preserve"> is increasingly emphasised, focusing on robust, scalable APIs before building user interfaces to foster greater integration across applications and services.</w:t>
      </w:r>
    </w:p>
    <w:p>
      <w:r>
        <w:t>On a broader scale, recent developments indicate significant momentum in AI innovations across various companies. Altair Engineering's partnership with Cranfield University is pivotal in AI simulation innovations, suitable for sectors like space exploration and telecommunications. Furthermore, companies such as Apollo.io and Atomicwork are leveraging AI tools to enhance business processes in customer relations and service delivery.</w:t>
      </w:r>
    </w:p>
    <w:p>
      <w:r>
        <w:t>Responses in the investment landscape highlight a growing confidence in AI applications, with significant funding received by firms such as Bluwhale, which seeks to decentralise AI technologies, and Applied Labs, which enables cross-channel customer interactions using AI agents. These expansions underpin the relentless pace at which AI is being integrated into business frameworks.</w:t>
      </w:r>
    </w:p>
    <w:p>
      <w:r>
        <w:t>Noteworthy insights came from Inna Tokarev Sela, CEO of illumex, who emphasised the importance of structured data governance for generative AI implementations. The platform by illumex is designed to analyse and label data without altering it, creating a semantic understanding that enhances business language clarity and transparency.</w:t>
      </w:r>
    </w:p>
    <w:p>
      <w:r>
        <w:t>Overall, the business sector is witnessing a multifaceted transformation driven by AI and automation. Companies that strategically adopt these technologies are better positioned to navigate the complexities of modern data environments and leverage AI for impactful decision-making in the next few years. With these advancements, the potential for innovative solutions and improved operational efficiencies is substantial, shaping the future landscape of business.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https://iot.eetimes.com/ai-in-2025-how-artificial-intelligence-will-shape-business-industry-and-everyday-life/</w:t>
        </w:r>
      </w:hyperlink>
      <w:r>
        <w:t xml:space="preserve"> - This article discusses how AI will be deeply embedded in business operations by 2025, enhancing productivity and innovation through advancements in machine learning and natural language processing.</w:t>
      </w:r>
    </w:p>
    <w:p>
      <w:pPr>
        <w:pStyle w:val="ListBullet"/>
      </w:pPr>
      <w:hyperlink r:id="rId12">
        <w:r>
          <w:rPr>
            <w:u w:val="single"/>
            <w:color w:val="0000FF"/>
            <w:rStyle w:val="Hyperlink"/>
          </w:rPr>
          <w:t>https://quantive.com/resources/articles/2025-business-trends</w:t>
        </w:r>
      </w:hyperlink>
      <w:r>
        <w:t xml:space="preserve"> - The article highlights AI integration as a major trend in 2025, with businesses using AI for predictive analytics and operational efficiency, and notes that 77% of companies are exploring AI.</w:t>
      </w:r>
    </w:p>
    <w:p>
      <w:pPr>
        <w:pStyle w:val="ListBullet"/>
      </w:pPr>
      <w:hyperlink r:id="rId13">
        <w:r>
          <w:rPr>
            <w:u w:val="single"/>
            <w:color w:val="0000FF"/>
            <w:rStyle w:val="Hyperlink"/>
          </w:rPr>
          <w:t>https://www.calendar.com/blog/top-12-ai-trends-shaping-the-business-world-in-2025/</w:t>
        </w:r>
      </w:hyperlink>
      <w:r>
        <w:t xml:space="preserve"> - This post outlines key AI trends for 2025, including hyper-automation, edge AI, and market insights powered by AI, which are transforming business operations and customer experiences.</w:t>
      </w:r>
    </w:p>
    <w:p>
      <w:pPr>
        <w:pStyle w:val="ListBullet"/>
      </w:pPr>
      <w:hyperlink r:id="rId14">
        <w:r>
          <w:rPr>
            <w:u w:val="single"/>
            <w:color w:val="0000FF"/>
            <w:rStyle w:val="Hyperlink"/>
          </w:rPr>
          <w:t>https://www.github.com/features/copilot</w:t>
        </w:r>
      </w:hyperlink>
      <w:r>
        <w:t xml:space="preserve"> - GitHub Copilot is an AI-powered tool that assists developers by generating code from natural language input, aligning with the trend of AI-powered development tools.</w:t>
      </w:r>
    </w:p>
    <w:p>
      <w:pPr>
        <w:pStyle w:val="ListBullet"/>
      </w:pPr>
      <w:hyperlink r:id="rId15">
        <w:r>
          <w:rPr>
            <w:u w:val="single"/>
            <w:color w:val="0000FF"/>
            <w:rStyle w:val="Hyperlink"/>
          </w:rPr>
          <w:t>https://developer.mozilla.org/en-US/docs/Web/Progressive_web_apps</w:t>
        </w:r>
      </w:hyperlink>
      <w:r>
        <w:t xml:space="preserve"> - Progressive Web Apps (PWAs) combine web and mobile functionalities, offering offline access and faster loading speeds, which is a key trend in web development.</w:t>
      </w:r>
    </w:p>
    <w:p>
      <w:pPr>
        <w:pStyle w:val="ListBullet"/>
      </w:pPr>
      <w:hyperlink r:id="rId16">
        <w:r>
          <w:rPr>
            <w:u w:val="single"/>
            <w:color w:val="0000FF"/>
            <w:rStyle w:val="Hyperlink"/>
          </w:rPr>
          <w:t>https://aws.amazon.com/serverless/</w:t>
        </w:r>
      </w:hyperlink>
      <w:r>
        <w:t xml:space="preserve"> - AWS provides serverless architecture solutions, allowing developers to build applications without managing infrastructure, which is expected to expand in adoption.</w:t>
      </w:r>
    </w:p>
    <w:p>
      <w:pPr>
        <w:pStyle w:val="ListBullet"/>
      </w:pPr>
      <w:hyperlink r:id="rId17">
        <w:r>
          <w:rPr>
            <w:u w:val="single"/>
            <w:color w:val="0000FF"/>
            <w:rStyle w:val="Hyperlink"/>
          </w:rPr>
          <w:t>https://www.blockchain-council.org/blockchain/</w:t>
        </w:r>
      </w:hyperlink>
      <w:r>
        <w:t xml:space="preserve"> - Blockchain technology is central to Web3 and decentralized technologies, providing secure and transparent transactions, which is gaining traction in various industries.</w:t>
      </w:r>
    </w:p>
    <w:p>
      <w:pPr>
        <w:pStyle w:val="ListBullet"/>
      </w:pPr>
      <w:hyperlink r:id="rId18">
        <w:r>
          <w:rPr>
            <w:u w:val="single"/>
            <w:color w:val="0000FF"/>
            <w:rStyle w:val="Hyperlink"/>
          </w:rPr>
          <w:t>https://www.cybersecurity-insiders.com/zero-trust-architecture/</w:t>
        </w:r>
      </w:hyperlink>
      <w:r>
        <w:t xml:space="preserve"> - Zero Trust Architecture is a key component of enhanced cybersecurity efforts, ensuring that applications are safeguarded against sophisticated threats.</w:t>
      </w:r>
    </w:p>
    <w:p>
      <w:pPr>
        <w:pStyle w:val="ListBullet"/>
      </w:pPr>
      <w:hyperlink r:id="rId19">
        <w:r>
          <w:rPr>
            <w:u w:val="single"/>
            <w:color w:val="0000FF"/>
            <w:rStyle w:val="Hyperlink"/>
          </w:rPr>
          <w:t>https://www.w3.org/TR/voice-interaction/</w:t>
        </w:r>
      </w:hyperlink>
      <w:r>
        <w:t xml:space="preserve"> - Voice User Interfaces (VUIs) are crucial for optimizing websites for natural language processing, improving accessibility and user experience as voice search becomes more prevalent.</w:t>
      </w:r>
    </w:p>
    <w:p>
      <w:pPr>
        <w:pStyle w:val="ListBullet"/>
      </w:pPr>
      <w:hyperlink r:id="rId20">
        <w:r>
          <w:rPr>
            <w:u w:val="single"/>
            <w:color w:val="0000FF"/>
            <w:rStyle w:val="Hyperlink"/>
          </w:rPr>
          <w:t>https://www.edgecomputing.org/</w:t>
        </w:r>
      </w:hyperlink>
      <w:r>
        <w:t xml:space="preserve"> - Edge computing reduces latency by processing data closer to its source, improving real-time data processing and website performance, particularly in sectors like gaming and healthcare.</w:t>
      </w:r>
    </w:p>
    <w:p>
      <w:pPr>
        <w:pStyle w:val="ListBullet"/>
      </w:pPr>
      <w:hyperlink r:id="rId21">
        <w:r>
          <w:rPr>
            <w:u w:val="single"/>
            <w:color w:val="0000FF"/>
            <w:rStyle w:val="Hyperlink"/>
          </w:rPr>
          <w:t>https://graphicdesignjunction.com/2025/01/future-of-web-development-trends/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ot.eetimes.com/ai-in-2025-how-artificial-intelligence-will-shape-business-industry-and-everyday-life/" TargetMode="External"/><Relationship Id="rId12" Type="http://schemas.openxmlformats.org/officeDocument/2006/relationships/hyperlink" Target="https://quantive.com/resources/articles/2025-business-trends" TargetMode="External"/><Relationship Id="rId13" Type="http://schemas.openxmlformats.org/officeDocument/2006/relationships/hyperlink" Target="https://www.calendar.com/blog/top-12-ai-trends-shaping-the-business-world-in-2025/" TargetMode="External"/><Relationship Id="rId14" Type="http://schemas.openxmlformats.org/officeDocument/2006/relationships/hyperlink" Target="https://www.github.com/features/copilot" TargetMode="External"/><Relationship Id="rId15" Type="http://schemas.openxmlformats.org/officeDocument/2006/relationships/hyperlink" Target="https://developer.mozilla.org/en-US/docs/Web/Progressive_web_apps" TargetMode="External"/><Relationship Id="rId16" Type="http://schemas.openxmlformats.org/officeDocument/2006/relationships/hyperlink" Target="https://aws.amazon.com/serverless/" TargetMode="External"/><Relationship Id="rId17" Type="http://schemas.openxmlformats.org/officeDocument/2006/relationships/hyperlink" Target="https://www.blockchain-council.org/blockchain/" TargetMode="External"/><Relationship Id="rId18" Type="http://schemas.openxmlformats.org/officeDocument/2006/relationships/hyperlink" Target="https://www.cybersecurity-insiders.com/zero-trust-architecture/" TargetMode="External"/><Relationship Id="rId19" Type="http://schemas.openxmlformats.org/officeDocument/2006/relationships/hyperlink" Target="https://www.w3.org/TR/voice-interaction/" TargetMode="External"/><Relationship Id="rId20" Type="http://schemas.openxmlformats.org/officeDocument/2006/relationships/hyperlink" Target="https://www.edgecomputing.org/" TargetMode="External"/><Relationship Id="rId21" Type="http://schemas.openxmlformats.org/officeDocument/2006/relationships/hyperlink" Target="https://graphicdesignjunction.com/2025/01/future-of-web-development-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