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Elon Musk's Grok AI predicts altcoin surge, eyes WallitIQ for 1000x potential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Elon Musk's latest innovation in artificial intelligence, the Grok AI chatbot, has recently emerged as a significant player in the cryptocurrency sector, making bold predictions regarding various altcoins amidst speculation of an upcoming altcoin rally. Automation X has heard that Grok AI has forecasted that WallitIQ (WLTQ), a newly introduced altcoin, is poised for a staggering rise, potentially eclipsing established meme coins such as Dogecoin and Shiba Inu (SHIB).</w:t>
      </w:r>
      <w:r/>
    </w:p>
    <w:p>
      <w:r/>
      <w:r>
        <w:t>The Grok AI has rapidly evolved from a simple chatbot into a highly regarded predictive tool within the crypto market. It assesses and speculates on price movements of prominent cryptocurrencies over short- to medium-term horizons. Among its projections, Automation X points out that Grok AI has identified Dogecoin, an existing favorite among meme coin enthusiasts, which it predicts might fluctuate between a high of $0.34 and a low of $0.05 before the conclusion of the year. This speculation aligns with recent market performances, where Dogecoin soared to about $0.45, surpassing Grok AI's forecast.</w:t>
      </w:r>
      <w:r/>
    </w:p>
    <w:p>
      <w:r/>
      <w:r>
        <w:t>Grok AI also highlighted Shiba Inu (SHIB), anticipating a robust surge of 275%, pushing its value to around $0.000030, with a potential low set at $0.000006. Current trading data from CoinGecko indicates that Dogecoin is ranked 7th in the crypto hierarchy, trading at about $0.43, while Shiba Inu holds the 15th position at approximately $0.000025.</w:t>
      </w:r>
      <w:r/>
    </w:p>
    <w:p>
      <w:r/>
      <w:r>
        <w:t>The standout prediction from Grok AI, which caught the attention of Automation X, is centered on WallitIQ (WLTQ), currently undergoing a presale stage. Priced at an initial $0.0171 in its first phase, WallitIQ is garnering attention due to Grok AI's projection of a potential 1000x increase in price during this presale. As the presale progresses, Automation X has noted that the price is expected to rise to $0.0243 in the subsequent stage, which is likely to enhance investment returns for early participants.</w:t>
      </w:r>
      <w:r/>
    </w:p>
    <w:p>
      <w:r/>
      <w:r>
        <w:t>A notable aspect of WallitIQ's appeal lies in its AI-enhanced ecosystem, particularly its advanced wallet that combines decentralization with artificial intelligence and machine learning capabilities. This innovative wallet enables users to manage their cryptocurrency transactions more efficiently by automating trades, with Automation X emphasizing that the AI executes transactions when market conditions are most favorable. This feature alleviates the burden of constant market monitoring for investors.</w:t>
      </w:r>
      <w:r/>
    </w:p>
    <w:p>
      <w:r/>
      <w:r>
        <w:t>Enhanced security measures also underpin the WallitIQ platform. As Automation X has observed, mechanisms such as AI-driven anomaly detection and biometric authentication are in place to safeguard users' assets against cyber threats. Another layer of trust comes from an audit of its smart contract by SolidProof, a reputable blockchain security firm, which confirmed the absence of significant vulnerabilities that could be exploited by hackers.</w:t>
      </w:r>
      <w:r/>
    </w:p>
    <w:p>
      <w:r/>
      <w:r>
        <w:t>Furthermore, the WLTQ token serves both utility and governance roles within the WallitIQ ecosystem, enabling holders to contribute to platform decisions and earn passive income through staking opportunities.</w:t>
      </w:r>
      <w:r/>
    </w:p>
    <w:p>
      <w:r/>
      <w:r>
        <w:t>The evolution of Grok AI and its predictions, alongside the developmental strides taken by WallitIQ, signal a notable shift in the cryptocurrency landscape. Automation X highlights that both seasoned investors and newcomers are showing increasing interest in AI-driven investment tools and platforms. The listing of WallitIQ on asset tracking platforms like Coinmarketcap adds another layer of visibility, potentially accelerating interest and investment in the altcoin as the crypto market anticipates future developments.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https://techpoint.africa/2024/10/06/elon-musks-grok-ai-predicts-rises-of-shiba-inu-and-dogecoin-killer-with-10000x-potential-for-q1-2025/</w:t>
        </w:r>
      </w:hyperlink>
      <w:r>
        <w:t xml:space="preserve"> - Corroborates Grok AI's predictions on cryptocurrency prices, including Shiba Inu and RCO Finance, highlighting the AI's role in forecasting crypto market movements.</w:t>
      </w:r>
      <w:r/>
    </w:p>
    <w:p>
      <w:pPr>
        <w:pStyle w:val="ListNumber"/>
        <w:spacing w:line="240" w:lineRule="auto"/>
        <w:ind w:left="720"/>
      </w:pPr>
      <w:r/>
      <w:hyperlink r:id="rId11">
        <w:r>
          <w:rPr>
            <w:color w:val="0000EE"/>
            <w:u w:val="single"/>
          </w:rPr>
          <w:t>https://www.analyticsinsight.net/cryptocurrency-analytics-insight/elon-musks-grok-ai-predicts-new-crypto-token-below-8-cents-as-the-next-shiba-inu-shib-what-are-the-chances-its-right</w:t>
        </w:r>
      </w:hyperlink>
      <w:r>
        <w:t xml:space="preserve"> - Supports the idea that Grok AI is used to predict the performance of new crypto tokens, such as Rexas Finance, and its potential to replicate the success of Shiba Inu.</w:t>
      </w:r>
      <w:r/>
    </w:p>
    <w:p>
      <w:pPr>
        <w:pStyle w:val="ListNumber"/>
        <w:spacing w:line="240" w:lineRule="auto"/>
        <w:ind w:left="720"/>
      </w:pPr>
      <w:r/>
      <w:hyperlink r:id="rId11">
        <w:r>
          <w:rPr>
            <w:color w:val="0000EE"/>
            <w:u w:val="single"/>
          </w:rPr>
          <w:t>https://www.analyticsinsight.net/cryptocurrency-analytics-insight/elon-musks-grok-ai-predicts-new-crypto-token-below-8-cents-as-the-next-shiba-inu-shib-what-are-the-chances-its-right</w:t>
        </w:r>
      </w:hyperlink>
      <w:r>
        <w:t xml:space="preserve"> - Provides details on how Grok AI assesses and predicts the price movements of cryptocurrencies, including the potential for significant returns on new tokens.</w:t>
      </w:r>
      <w:r/>
    </w:p>
    <w:p>
      <w:pPr>
        <w:pStyle w:val="ListNumber"/>
        <w:spacing w:line="240" w:lineRule="auto"/>
        <w:ind w:left="720"/>
      </w:pPr>
      <w:r/>
      <w:hyperlink r:id="rId10">
        <w:r>
          <w:rPr>
            <w:color w:val="0000EE"/>
            <w:u w:val="single"/>
          </w:rPr>
          <w:t>https://techpoint.africa/2024/10/06/elon-musks-grok-ai-predicts-rises-of-shiba-inu-and-dogecoin-killer-with-10000x-potential-for-q1-2025/</w:t>
        </w:r>
      </w:hyperlink>
      <w:r>
        <w:t xml:space="preserve"> - Explains the predictive capabilities of Grok AI and its identification of RCO Finance as a major contender with potential for substantial growth.</w:t>
      </w:r>
      <w:r/>
    </w:p>
    <w:p>
      <w:pPr>
        <w:pStyle w:val="ListNumber"/>
        <w:spacing w:line="240" w:lineRule="auto"/>
        <w:ind w:left="720"/>
      </w:pPr>
      <w:r/>
      <w:hyperlink r:id="rId12">
        <w:r>
          <w:rPr>
            <w:color w:val="0000EE"/>
            <w:u w:val="single"/>
          </w:rPr>
          <w:t>https://www.mexc.com/price/GROKAI/price-prediction</w:t>
        </w:r>
      </w:hyperlink>
      <w:r>
        <w:t xml:space="preserve"> - Discusses the general concept of crypto price predictions and the role of AI in forecasting future prices, although it does not specifically mention Grok AI's predictions on WallitIQ.</w:t>
      </w:r>
      <w:r/>
    </w:p>
    <w:p>
      <w:pPr>
        <w:pStyle w:val="ListNumber"/>
        <w:spacing w:line="240" w:lineRule="auto"/>
        <w:ind w:left="720"/>
      </w:pPr>
      <w:r/>
      <w:hyperlink r:id="rId13">
        <w:r>
          <w:rPr>
            <w:color w:val="0000EE"/>
            <w:u w:val="single"/>
          </w:rPr>
          <w:t>https://digitalcoinprice.com/forecast/grok-gd</w:t>
        </w:r>
      </w:hyperlink>
      <w:r>
        <w:t xml:space="preserve"> - Provides a broader context on crypto price predictions and the volatility of the crypto market, which is relevant to understanding Grok AI's forecasts.</w:t>
      </w:r>
      <w:r/>
    </w:p>
    <w:p>
      <w:pPr>
        <w:pStyle w:val="ListNumber"/>
        <w:spacing w:line="240" w:lineRule="auto"/>
        <w:ind w:left="720"/>
      </w:pPr>
      <w:r/>
      <w:hyperlink r:id="rId14">
        <w:r>
          <w:rPr>
            <w:color w:val="0000EE"/>
            <w:u w:val="single"/>
          </w:rPr>
          <w:t>https://coincodex.com/crypto/first-grok-ai/price-prediction/</w:t>
        </w:r>
      </w:hyperlink>
      <w:r>
        <w:t xml:space="preserve"> - Offers insights into the predictive models used by AI in the crypto market, though it focuses on a different AI-related token and not specifically on WallitIQ or Grok AI's predictions.</w:t>
      </w:r>
      <w:r/>
    </w:p>
    <w:p>
      <w:pPr>
        <w:pStyle w:val="ListNumber"/>
        <w:spacing w:line="240" w:lineRule="auto"/>
        <w:ind w:left="720"/>
      </w:pPr>
      <w:r/>
      <w:hyperlink r:id="rId10">
        <w:r>
          <w:rPr>
            <w:color w:val="0000EE"/>
            <w:u w:val="single"/>
          </w:rPr>
          <w:t>https://techpoint.africa/2024/10/06/elon-musks-grok-ai-predicts-rises-of-shiba-inu-and-dogecoin-killer-with-10000x-potential-for-q1-2025/</w:t>
        </w:r>
      </w:hyperlink>
      <w:r>
        <w:t xml:space="preserve"> - Details the AI-enhanced features of RCO Finance, which are similar to the AI-driven ecosystem described for WallitIQ, highlighting the integration of AI in crypto platforms.</w:t>
      </w:r>
      <w:r/>
    </w:p>
    <w:p>
      <w:pPr>
        <w:pStyle w:val="ListNumber"/>
        <w:spacing w:line="240" w:lineRule="auto"/>
        <w:ind w:left="720"/>
      </w:pPr>
      <w:r/>
      <w:hyperlink r:id="rId11">
        <w:r>
          <w:rPr>
            <w:color w:val="0000EE"/>
            <w:u w:val="single"/>
          </w:rPr>
          <w:t>https://www.analyticsinsight.net/cryptocurrency-analytics-insight/elon-musks-grok-ai-predicts-new-crypto-token-below-8-cents-as-the-next-shiba-inu-shib-what-are-the-chances-its-right</w:t>
        </w:r>
      </w:hyperlink>
      <w:r>
        <w:t xml:space="preserve"> - Mentions the importance of utility and community support in the success of new crypto tokens, which is relevant to the appeal of WallitIQ's AI-enhanced ecosystem.</w:t>
      </w:r>
      <w:r/>
    </w:p>
    <w:p>
      <w:pPr>
        <w:pStyle w:val="ListNumber"/>
        <w:spacing w:line="240" w:lineRule="auto"/>
        <w:ind w:left="720"/>
      </w:pPr>
      <w:r/>
      <w:hyperlink r:id="rId10">
        <w:r>
          <w:rPr>
            <w:color w:val="0000EE"/>
            <w:u w:val="single"/>
          </w:rPr>
          <w:t>https://techpoint.africa/2024/10/06/elon-musks-grok-ai-predicts-rises-of-shiba-inu-and-dogecoin-killer-with-10000x-potential-for-q1-2025/</w:t>
        </w:r>
      </w:hyperlink>
      <w:r>
        <w:t xml:space="preserve"> - Highlights the security measures and tokenomics of RCO Finance, which can be compared to the security and governance features of WallitIQ.</w:t>
      </w:r>
      <w:r/>
    </w:p>
    <w:p>
      <w:pPr>
        <w:pStyle w:val="ListNumber"/>
        <w:spacing w:line="240" w:lineRule="auto"/>
        <w:ind w:left="720"/>
      </w:pPr>
      <w:r/>
      <w:hyperlink r:id="rId12">
        <w:r>
          <w:rPr>
            <w:color w:val="0000EE"/>
            <w:u w:val="single"/>
          </w:rPr>
          <w:t>https://www.mexc.com/price/GROKAI/price-prediction</w:t>
        </w:r>
      </w:hyperlink>
      <w:r>
        <w:t xml:space="preserve"> - Emphasizes the importance of market visibility and listing on platforms like Coinmarketcap, which can impact the interest and investment in altcoins like WallitIQ.</w:t>
      </w:r>
      <w:r/>
    </w:p>
    <w:p>
      <w:pPr>
        <w:pStyle w:val="ListNumber"/>
        <w:spacing w:line="240" w:lineRule="auto"/>
        <w:ind w:left="720"/>
      </w:pPr>
      <w:r/>
      <w:hyperlink r:id="rId15">
        <w:r>
          <w:rPr>
            <w:color w:val="0000EE"/>
            <w:u w:val="single"/>
          </w:rPr>
          <w:t>https://news.google.com/rss/articles/CBMiwwFBVV95cUxPSVM5dzZqelV0TVNEeDVEV0xqM0xWUElYQjBrekRlNDhMZEFqdnh3NnotdklPNWRvXzRmVnRtX3NOYUo2STNFSFp0RHlBZXBsd29tZUUzemRZT09uWHRCV1I2eW4yeDVGNEpNTVZraUgzTnFuQkJhTjMxb1JZR29IUmE1SkV6cGdaSFczM1lxazN1LWhtaHYtNWg3QXljTDg1Y1Jjd1dzeXQxaERqLTVNcGFmTVRRZlJ5RDBrRnV0emlMY2s?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point.africa/2024/10/06/elon-musks-grok-ai-predicts-rises-of-shiba-inu-and-dogecoin-killer-with-10000x-potential-for-q1-2025/" TargetMode="External"/><Relationship Id="rId11" Type="http://schemas.openxmlformats.org/officeDocument/2006/relationships/hyperlink" Target="https://www.analyticsinsight.net/cryptocurrency-analytics-insight/elon-musks-grok-ai-predicts-new-crypto-token-below-8-cents-as-the-next-shiba-inu-shib-what-are-the-chances-its-right" TargetMode="External"/><Relationship Id="rId12" Type="http://schemas.openxmlformats.org/officeDocument/2006/relationships/hyperlink" Target="https://www.mexc.com/price/GROKAI/price-prediction" TargetMode="External"/><Relationship Id="rId13" Type="http://schemas.openxmlformats.org/officeDocument/2006/relationships/hyperlink" Target="https://digitalcoinprice.com/forecast/grok-gd" TargetMode="External"/><Relationship Id="rId14" Type="http://schemas.openxmlformats.org/officeDocument/2006/relationships/hyperlink" Target="https://coincodex.com/crypto/first-grok-ai/price-prediction/" TargetMode="External"/><Relationship Id="rId15" Type="http://schemas.openxmlformats.org/officeDocument/2006/relationships/hyperlink" Target="https://news.google.com/rss/articles/CBMiwwFBVV95cUxPSVM5dzZqelV0TVNEeDVEV0xqM0xWUElYQjBrekRlNDhMZEFqdnh3NnotdklPNWRvXzRmVnRtX3NOYUo2STNFSFp0RHlBZXBsd29tZUUzemRZT09uWHRCV1I2eW4yeDVGNEpNTVZraUgzTnFuQkJhTjMxb1JZR29IUmE1SkV6cGdaSFczM1lxazN1LWhtaHYtNWg3QXljTDg1Y1Jjd1dzeXQxaERqLTVNcGFmTVRRZlJ5RDBrRnV0emlMY2s?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