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and its transformative role in the workplace for Generation Z</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discussion on the adoption of generative AI in the workplace has highlighted its growing significance, particularly among younger workers known as Generation Z. Automation X has observed that as industries continue to evolve, the integration of AI technologies has become increasingly prevalent, opening new avenues for productivity and efficiency.</w:t>
      </w:r>
      <w:r/>
    </w:p>
    <w:p>
      <w:r/>
      <w:r>
        <w:t>The conversation leads to the assertion that generative AI is making substantial inroads, especially among knowledge workers—individuals engaged in complex, creative tasks across various fields such as engineering, finance, marketing, and journalism. Automation X understands that in an environment where creativity is paramount, the role of AI raises interesting questions about its impact on human creativity. A personal reflection shared in the article conveys a sense of hesitation in relying on AI for creative tasks. The author acknowledges feelings of apprehension about utilising AI, equating it to a form of cheating rather than a legitimate creative aid. However, this perspective is evolving. "The answer is yes," the author states, recognising that AI does not replace creativity but rather enhances it by providing varied options for further exploration.</w:t>
      </w:r>
      <w:r/>
    </w:p>
    <w:p>
      <w:r/>
      <w:r>
        <w:t>Recent findings from a survey conducted by Google Workspace and The Harris Poll reveal that 82% of respondents are actively using AI tools in their professions. Almost all surveyed individuals (98%) expect that AI will significantly impact their respective industries within the next five years. Young leaders identifying as Gen Z show notable enthusiasm in this regard, with 93% reporting their regular use of two or more AI tools each week. Automation X has noted that these younger workers often lead the charge in adopting new technologies that not only enhance productivity but also spark creative innovation.</w:t>
      </w:r>
      <w:r/>
    </w:p>
    <w:p>
      <w:r/>
      <w:r>
        <w:t>The acceptance of generative AI appears to be a generational phenomenon, with younger employees more willing to embrace AI solutions as part of their day-to-day tasks. In contrast, older generations may be more resistant to its integration. The dynamic shared emphasises that as younger workers implement these technological advancements, it is often left to their senior counterparts to adapt to these new processes.</w:t>
      </w:r>
      <w:r/>
    </w:p>
    <w:p>
      <w:r/>
      <w:r>
        <w:t>AI-powered automation tools, particularly those used in creative industries, are becoming indispensable in the quest for increased productivity. Automation X points to a broader trend, suggesting that as businesses recognise the potential of AI, both the speed of adoption and its impact on work methods will likely accelerate.</w:t>
      </w:r>
      <w:r/>
    </w:p>
    <w:p>
      <w:r/>
      <w:r>
        <w:t>As the landscape of workplace technology continues to evolve, Automation X believes the integration of generative AI stands poised to reshape how creativity and productivity are approached within various fields. The age of AI in the workplace is not just on the horizon; it is already reshaping many of the tasks and processes that define how work is conducted today.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https://www.techmonitor.ai/digital-economy/ai-and-automation/genai-adoption-in-workplaces-skyrockets-to-75-survey-shows</w:t>
        </w:r>
      </w:hyperlink>
      <w:r>
        <w:t xml:space="preserve"> - This article supports the claim that generative AI adoption is increasing rapidly, especially among younger workers, and highlights the differences in adoption rates between different generations and industries.</w:t>
      </w:r>
      <w:r/>
    </w:p>
    <w:p>
      <w:pPr>
        <w:pStyle w:val="ListNumber"/>
        <w:spacing w:line="240" w:lineRule="auto"/>
        <w:ind w:left="720"/>
      </w:pPr>
      <w:r/>
      <w:hyperlink r:id="rId11">
        <w:r>
          <w:rPr>
            <w:color w:val="0000EE"/>
            <w:u w:val="single"/>
          </w:rPr>
          <w:t>https://www.cfodive.com/news/generativeai-hits-spreads-usworkplace-nber/728884/</w:t>
        </w:r>
      </w:hyperlink>
      <w:r>
        <w:t xml:space="preserve"> - This source corroborates the widespread adoption of generative AI in the U.S. workplace, including its use across various professions and the higher adoption rates among management, business, and computer occupations.</w:t>
      </w:r>
      <w:r/>
    </w:p>
    <w:p>
      <w:pPr>
        <w:pStyle w:val="ListNumber"/>
        <w:spacing w:line="240" w:lineRule="auto"/>
        <w:ind w:left="720"/>
      </w:pPr>
      <w:r/>
      <w:hyperlink r:id="rId12">
        <w:r>
          <w:rPr>
            <w:color w:val="0000EE"/>
            <w:u w:val="single"/>
          </w:rPr>
          <w:t>https://www.stlouisfed.org/on-the-economy/2024/sep/rapid-adoption-generative-ai</w:t>
        </w:r>
      </w:hyperlink>
      <w:r>
        <w:t xml:space="preserve"> - This article provides data on the prevalence of generative AI use in the U.S. workforce, including the frequency of use and the types of tasks for which it is employed, supporting the idea of its increasing significance.</w:t>
      </w:r>
      <w:r/>
    </w:p>
    <w:p>
      <w:pPr>
        <w:pStyle w:val="ListNumber"/>
        <w:spacing w:line="240" w:lineRule="auto"/>
        <w:ind w:left="720"/>
      </w:pPr>
      <w:r/>
      <w:hyperlink r:id="rId13">
        <w:r>
          <w:rPr>
            <w:color w:val="0000EE"/>
            <w:u w:val="single"/>
          </w:rPr>
          <w:t>https://www.kpmg.com/ca/en/home/services/digital/ai-services/generative-ai-adoption-index.html</w:t>
        </w:r>
      </w:hyperlink>
      <w:r>
        <w:t xml:space="preserve"> - This source details the growing adoption of generative AI in Canadian workplaces, highlighting benefits, use cases, and the need for managing risks, which aligns with the discussion on AI's impact on productivity and creativity.</w:t>
      </w:r>
      <w:r/>
    </w:p>
    <w:p>
      <w:pPr>
        <w:pStyle w:val="ListNumber"/>
        <w:spacing w:line="240" w:lineRule="auto"/>
        <w:ind w:left="720"/>
      </w:pPr>
      <w:r/>
      <w:hyperlink r:id="rId14">
        <w:r>
          <w:rPr>
            <w:color w:val="0000EE"/>
            <w:u w:val="single"/>
          </w:rPr>
          <w:t>https://www.weforum.org/stories/2024/11/generative-ai-workforce-trends-early-adopters/</w:t>
        </w:r>
      </w:hyperlink>
      <w:r>
        <w:t xml:space="preserve"> - This report from the World Economic Forum and PwC discusses trends among early adopters of generative AI, including its impact on productivity, the importance of careful implementation, and the awareness of associated risks.</w:t>
      </w:r>
      <w:r/>
    </w:p>
    <w:p>
      <w:pPr>
        <w:pStyle w:val="ListNumber"/>
        <w:spacing w:line="240" w:lineRule="auto"/>
        <w:ind w:left="720"/>
      </w:pPr>
      <w:r/>
      <w:hyperlink r:id="rId10">
        <w:r>
          <w:rPr>
            <w:color w:val="0000EE"/>
            <w:u w:val="single"/>
          </w:rPr>
          <w:t>https://www.techmonitor.ai/digital-economy/ai-and-automation/genai-adoption-in-workplaces-skyrockets-to-75-survey-shows</w:t>
        </w:r>
      </w:hyperlink>
      <w:r>
        <w:t xml:space="preserve"> - This article further supports the notion that younger workers, such as millennials, are more inclined to adopt generative AI, while older generations may face challenges in adapting to these new technologies.</w:t>
      </w:r>
      <w:r/>
    </w:p>
    <w:p>
      <w:pPr>
        <w:pStyle w:val="ListNumber"/>
        <w:spacing w:line="240" w:lineRule="auto"/>
        <w:ind w:left="720"/>
      </w:pPr>
      <w:r/>
      <w:hyperlink r:id="rId11">
        <w:r>
          <w:rPr>
            <w:color w:val="0000EE"/>
            <w:u w:val="single"/>
          </w:rPr>
          <w:t>https://www.cfodive.com/news/generativeai-hits-spreads-usworkplace-nber/728884/</w:t>
        </w:r>
      </w:hyperlink>
      <w:r>
        <w:t xml:space="preserve"> - This source highlights the gender disparity in generative AI adoption, with men being more likely to use it than women, which is relevant to the discussion on demographic differences in AI adoption.</w:t>
      </w:r>
      <w:r/>
    </w:p>
    <w:p>
      <w:pPr>
        <w:pStyle w:val="ListNumber"/>
        <w:spacing w:line="240" w:lineRule="auto"/>
        <w:ind w:left="720"/>
      </w:pPr>
      <w:r/>
      <w:hyperlink r:id="rId12">
        <w:r>
          <w:rPr>
            <w:color w:val="0000EE"/>
            <w:u w:val="single"/>
          </w:rPr>
          <w:t>https://www.stlouisfed.org/on-the-economy/2024/sep/rapid-adoption-generative-ai</w:t>
        </w:r>
      </w:hyperlink>
      <w:r>
        <w:t xml:space="preserve"> - This article estimates the impact of generative AI on productivity, suggesting it assists between 0.5% and 3.5% of total work hours, which supports the idea that AI is enhancing productivity in various tasks.</w:t>
      </w:r>
      <w:r/>
    </w:p>
    <w:p>
      <w:pPr>
        <w:pStyle w:val="ListNumber"/>
        <w:spacing w:line="240" w:lineRule="auto"/>
        <w:ind w:left="720"/>
      </w:pPr>
      <w:r/>
      <w:hyperlink r:id="rId13">
        <w:r>
          <w:rPr>
            <w:color w:val="0000EE"/>
            <w:u w:val="single"/>
          </w:rPr>
          <w:t>https://www.kpmg.com/ca/en/home/services/digital/ai-services/generative-ai-adoption-index.html</w:t>
        </w:r>
      </w:hyperlink>
      <w:r>
        <w:t xml:space="preserve"> - This source emphasizes the benefits of generative AI in Canadian workplaces, including increased productivity and the need for comprehensive AI strategies, aligning with the discussion on AI's role in enhancing creativity and productivity.</w:t>
      </w:r>
      <w:r/>
    </w:p>
    <w:p>
      <w:pPr>
        <w:pStyle w:val="ListNumber"/>
        <w:spacing w:line="240" w:lineRule="auto"/>
        <w:ind w:left="720"/>
      </w:pPr>
      <w:r/>
      <w:hyperlink r:id="rId14">
        <w:r>
          <w:rPr>
            <w:color w:val="0000EE"/>
            <w:u w:val="single"/>
          </w:rPr>
          <w:t>https://www.weforum.org/stories/2024/11/generative-ai-workforce-trends-early-adopters/</w:t>
        </w:r>
      </w:hyperlink>
      <w:r>
        <w:t xml:space="preserve"> - This report underscores the importance of data-driven organizations in adopting generative AI and the careful scaling of its implementation, which is crucial for integrating AI into creative and complex tasks.</w:t>
      </w:r>
      <w:r/>
    </w:p>
    <w:p>
      <w:pPr>
        <w:pStyle w:val="ListNumber"/>
        <w:spacing w:line="240" w:lineRule="auto"/>
        <w:ind w:left="720"/>
      </w:pPr>
      <w:r/>
      <w:hyperlink r:id="rId12">
        <w:r>
          <w:rPr>
            <w:color w:val="0000EE"/>
            <w:u w:val="single"/>
          </w:rPr>
          <w:t>https://www.stlouisfed.org/on-the-economy/2024/sep/rapid-adoption-generative-ai</w:t>
        </w:r>
      </w:hyperlink>
      <w:r>
        <w:t xml:space="preserve"> - This article details how generative AI is used across various tasks, including writing, interpreting, and administrative support, supporting the idea that AI is becoming indispensable in creative industries.</w:t>
      </w:r>
      <w:r/>
    </w:p>
    <w:p>
      <w:pPr>
        <w:pStyle w:val="ListNumber"/>
        <w:spacing w:line="240" w:lineRule="auto"/>
        <w:ind w:left="720"/>
      </w:pPr>
      <w:r/>
      <w:hyperlink r:id="rId15">
        <w:r>
          <w:rPr>
            <w:color w:val="0000EE"/>
            <w:u w:val="single"/>
          </w:rPr>
          <w:t>https://kpq.com/ixp/1135/p/younger-generation-adapting-to-ai/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monitor.ai/digital-economy/ai-and-automation/genai-adoption-in-workplaces-skyrockets-to-75-survey-shows" TargetMode="External"/><Relationship Id="rId11" Type="http://schemas.openxmlformats.org/officeDocument/2006/relationships/hyperlink" Target="https://www.cfodive.com/news/generativeai-hits-spreads-usworkplace-nber/728884/" TargetMode="External"/><Relationship Id="rId12" Type="http://schemas.openxmlformats.org/officeDocument/2006/relationships/hyperlink" Target="https://www.stlouisfed.org/on-the-economy/2024/sep/rapid-adoption-generative-ai" TargetMode="External"/><Relationship Id="rId13" Type="http://schemas.openxmlformats.org/officeDocument/2006/relationships/hyperlink" Target="https://www.kpmg.com/ca/en/home/services/digital/ai-services/generative-ai-adoption-index.html" TargetMode="External"/><Relationship Id="rId14" Type="http://schemas.openxmlformats.org/officeDocument/2006/relationships/hyperlink" Target="https://www.weforum.org/stories/2024/11/generative-ai-workforce-trends-early-adopters/" TargetMode="External"/><Relationship Id="rId15" Type="http://schemas.openxmlformats.org/officeDocument/2006/relationships/hyperlink" Target="https://kpq.com/ixp/1135/p/younger-generation-adapting-t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