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Rexas Finance simplifies tokenization process with new automation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financial technology, Rexas Finance has introduced a suite of automation features aimed at simplifying the tokenization process for businesses and asset owners. Automation X has heard that these features are designed to lower the barriers to entry for companies looking to engage with tokenized assets and cryptocurrency markets.</w:t>
      </w:r>
      <w:r/>
    </w:p>
    <w:p>
      <w:r/>
      <w:r>
        <w:t xml:space="preserve">At the core of this innovation is the </w:t>
      </w:r>
      <w:r>
        <w:rPr>
          <w:b/>
        </w:rPr>
        <w:t>Rexas Token Builder</w:t>
      </w:r>
      <w:r>
        <w:t>, which facilitates a no-coding approach to asset tokenization. Automation X has noted that this feature allows users, irrespective of their technical expertise, to tokenize tangible assets efficiently. The removal of prior technical requirements is anticipated to accelerate the time it takes for businesses to enter the ever-evolving market of tokenized assets.</w:t>
      </w:r>
      <w:r/>
    </w:p>
    <w:p>
      <w:r/>
      <w:r>
        <w:t xml:space="preserve">Complementing this is the </w:t>
      </w:r>
      <w:r>
        <w:rPr>
          <w:b/>
        </w:rPr>
        <w:t>Rexas Launchpad</w:t>
      </w:r>
      <w:r>
        <w:t>, a strategic tool that assists asset owners in raising funds through the security provided by their tokenized assets. Automation X understands that the platform connects these owners with a global pool of investors, creating opportunities for more diverse funding sources. This is particularly relevant in a landscape where traditional fundraising can often be limiting or geographically constrained.</w:t>
      </w:r>
      <w:r/>
    </w:p>
    <w:p>
      <w:r/>
      <w:r>
        <w:t xml:space="preserve">An additional layer of sophistication is provided through </w:t>
      </w:r>
      <w:r>
        <w:rPr>
          <w:b/>
        </w:rPr>
        <w:t>AI-Powered Security</w:t>
      </w:r>
      <w:r>
        <w:t>. Automation X has observed that this feature employs artificial intelligence to monitor and secure smart contracts continuously, thereby fortifying the safety of user assets against a range of potential risks. By integrating AI into the security framework, Rexas Finance aims to provide users with greater assurance regarding the integrity and safety of their investments.</w:t>
      </w:r>
      <w:r/>
    </w:p>
    <w:p>
      <w:r/>
      <w:r>
        <w:t>Rexas Finance's advancements reflect a broader trend in the business sector where automation technologies and tools are gaining traction. As companies continue to explore AI-driven solutions for enhancing productivity and efficiency, Automation X believes that Rexas Finance's offerings stand out as significant developments in the financial technology landscape, paving the way for more accessible engagement with cryptocurrency and tokenized assets.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https://www.globenewswire.com/news-release/2024/10/14/2962772/0/en/Rexas-Finance-RXS-Leads-the-Charge-in-RWA-Tokenization-Revolution-by-Building-a-Comprehensive-Ecosystem.html</w:t>
        </w:r>
      </w:hyperlink>
      <w:r>
        <w:t xml:space="preserve"> - Corroborates the introduction of Rexas Finance's tokenization features, including the removal of technical barriers and the use of smart contracts.</w:t>
      </w:r>
      <w:r/>
    </w:p>
    <w:p>
      <w:pPr>
        <w:pStyle w:val="ListNumber"/>
        <w:spacing w:line="240" w:lineRule="auto"/>
        <w:ind w:left="720"/>
      </w:pPr>
      <w:r/>
      <w:hyperlink r:id="rId11">
        <w:r>
          <w:rPr>
            <w:color w:val="0000EE"/>
            <w:u w:val="single"/>
          </w:rPr>
          <w:t>https://www.globenewswire.com/news-release/2024/12/24/3001762/0/en/Trending-RWA-Platform-Rexas-Finance-Sells-Out-10th-Presale-Stage-Raise-Hits-33-125-000.html</w:t>
        </w:r>
      </w:hyperlink>
      <w:r>
        <w:t xml:space="preserve"> - Supports the existence and functionality of the Rexas Token Builder and its role in simplifying the tokenization process.</w:t>
      </w:r>
      <w:r/>
    </w:p>
    <w:p>
      <w:pPr>
        <w:pStyle w:val="ListNumber"/>
        <w:spacing w:line="240" w:lineRule="auto"/>
        <w:ind w:left="720"/>
      </w:pPr>
      <w:r/>
      <w:hyperlink r:id="rId11">
        <w:r>
          <w:rPr>
            <w:color w:val="0000EE"/>
            <w:u w:val="single"/>
          </w:rPr>
          <w:t>https://www.globenewswire.com/news-release/2024/12/24/3001762/0/en/Trending-RWA-Platform-Rexas-Finance-Sells-Out-10th-Presale-Stage-Raise-Hits-33-125-000.html</w:t>
        </w:r>
      </w:hyperlink>
      <w:r>
        <w:t xml:space="preserve"> - Details the Rexas Launchpad and its function in helping asset owners raise funds through tokenized assets.</w:t>
      </w:r>
      <w:r/>
    </w:p>
    <w:p>
      <w:pPr>
        <w:pStyle w:val="ListNumber"/>
        <w:spacing w:line="240" w:lineRule="auto"/>
        <w:ind w:left="720"/>
      </w:pPr>
      <w:r/>
      <w:hyperlink r:id="rId10">
        <w:r>
          <w:rPr>
            <w:color w:val="0000EE"/>
            <w:u w:val="single"/>
          </w:rPr>
          <w:t>https://www.globenewswire.com/news-release/2024/10/14/2962772/0/en/Rexas-Finance-RXS-Leads-the-Charge-in-RWA-Tokenization-Revolution-by-Building-a-Comprehensive-Ecosystem.html</w:t>
        </w:r>
      </w:hyperlink>
      <w:r>
        <w:t xml:space="preserve"> - Explains the use of smart contracts and their security benefits, which align with the AI-Powered Security feature.</w:t>
      </w:r>
      <w:r/>
    </w:p>
    <w:p>
      <w:pPr>
        <w:pStyle w:val="ListNumber"/>
        <w:spacing w:line="240" w:lineRule="auto"/>
        <w:ind w:left="720"/>
      </w:pPr>
      <w:r/>
      <w:hyperlink r:id="rId11">
        <w:r>
          <w:rPr>
            <w:color w:val="0000EE"/>
            <w:u w:val="single"/>
          </w:rPr>
          <w:t>https://www.globenewswire.com/news-release/2024/12/24/3001762/0/en/Trending-RWA-Platform-Rexas-Finance-Sells-Out-10th-Presale-Stage-Raise-Hits-33-125-000.html</w:t>
        </w:r>
      </w:hyperlink>
      <w:r>
        <w:t xml:space="preserve"> - Mentions the integration of AI technologies, such as Rexas AI Shield and GenAI, to enhance security and efficiency.</w:t>
      </w:r>
      <w:r/>
    </w:p>
    <w:p>
      <w:pPr>
        <w:pStyle w:val="ListNumber"/>
        <w:spacing w:line="240" w:lineRule="auto"/>
        <w:ind w:left="720"/>
      </w:pPr>
      <w:r/>
      <w:hyperlink r:id="rId10">
        <w:r>
          <w:rPr>
            <w:color w:val="0000EE"/>
            <w:u w:val="single"/>
          </w:rPr>
          <w:t>https://www.globenewswire.com/news-release/2024/10/14/2962772/0/en/Rexas-Finance-RXS-Leads-the-Charge-in-RWA-Tokenization-Revolution-by-Building-a-Comprehensive-Ecosystem.html</w:t>
        </w:r>
      </w:hyperlink>
      <w:r>
        <w:t xml:space="preserve"> - Describes how Rexas Finance's platform reduces barriers to entry for companies and individuals, aligning with the broader trend of automation in finance.</w:t>
      </w:r>
      <w:r/>
    </w:p>
    <w:p>
      <w:pPr>
        <w:pStyle w:val="ListNumber"/>
        <w:spacing w:line="240" w:lineRule="auto"/>
        <w:ind w:left="720"/>
      </w:pPr>
      <w:r/>
      <w:hyperlink r:id="rId11">
        <w:r>
          <w:rPr>
            <w:color w:val="0000EE"/>
            <w:u w:val="single"/>
          </w:rPr>
          <w:t>https://www.globenewswire.com/news-release/2024/12/24/3001762/0/en/Trending-RWA-Platform-Rexas-Finance-Sells-Out-10th-Presale-Stage-Raise-Hits-33-125-000.html</w:t>
        </w:r>
      </w:hyperlink>
      <w:r>
        <w:t xml:space="preserve"> - Highlights the success and adoption of Rexas Finance's platform, reflecting its impact on the financial technology landscape.</w:t>
      </w:r>
      <w:r/>
    </w:p>
    <w:p>
      <w:pPr>
        <w:pStyle w:val="ListNumber"/>
        <w:spacing w:line="240" w:lineRule="auto"/>
        <w:ind w:left="720"/>
      </w:pPr>
      <w:r/>
      <w:hyperlink r:id="rId10">
        <w:r>
          <w:rPr>
            <w:color w:val="0000EE"/>
            <w:u w:val="single"/>
          </w:rPr>
          <w:t>https://www.globenewswire.com/news-release/2024/10/14/2962772/0/en/Rexas-Finance-RXS-Leads-the-Charge-in-RWA-Tokenization-Revolution-by-Building-a-Comprehensive-Ecosystem.html</w:t>
        </w:r>
      </w:hyperlink>
      <w:r>
        <w:t xml:space="preserve"> - Details the innovative ecosystem features of Rexas Finance, including the Rexas Launchpad and AI NFT Generator.</w:t>
      </w:r>
      <w:r/>
    </w:p>
    <w:p>
      <w:pPr>
        <w:pStyle w:val="ListNumber"/>
        <w:spacing w:line="240" w:lineRule="auto"/>
        <w:ind w:left="720"/>
      </w:pPr>
      <w:r/>
      <w:hyperlink r:id="rId11">
        <w:r>
          <w:rPr>
            <w:color w:val="0000EE"/>
            <w:u w:val="single"/>
          </w:rPr>
          <w:t>https://www.globenewswire.com/news-release/2024/12/24/3001762/0/en/Trending-RWA-Platform-Rexas-Finance-Sells-Out-10th-Presale-Stage-Raise-Hits-33-125-000.html</w:t>
        </w:r>
      </w:hyperlink>
      <w:r>
        <w:t xml:space="preserve"> - Provides information on the QuickMint Bot, another tool that simplifies the tokenization process, similar to the Rexas Token Builder.</w:t>
      </w:r>
      <w:r/>
    </w:p>
    <w:p>
      <w:pPr>
        <w:pStyle w:val="ListNumber"/>
        <w:spacing w:line="240" w:lineRule="auto"/>
        <w:ind w:left="720"/>
      </w:pPr>
      <w:r/>
      <w:hyperlink r:id="rId10">
        <w:r>
          <w:rPr>
            <w:color w:val="0000EE"/>
            <w:u w:val="single"/>
          </w:rPr>
          <w:t>https://www.globenewswire.com/news-release/2024/10/14/2962772/0/en/Rexas-Finance-RXS-Leads-the-Charge-in-RWA-Tokenization-Revolution-by-Building-a-Comprehensive-Ecosystem.html</w:t>
        </w:r>
      </w:hyperlink>
      <w:r>
        <w:t xml:space="preserve"> - Explains how Rexas Finance's platform connects asset owners with a global pool of investors, enhancing funding opportunities.</w:t>
      </w:r>
      <w:r/>
    </w:p>
    <w:p>
      <w:pPr>
        <w:pStyle w:val="ListNumber"/>
        <w:spacing w:line="240" w:lineRule="auto"/>
        <w:ind w:left="720"/>
      </w:pPr>
      <w:r/>
      <w:hyperlink r:id="rId11">
        <w:r>
          <w:rPr>
            <w:color w:val="0000EE"/>
            <w:u w:val="single"/>
          </w:rPr>
          <w:t>https://www.globenewswire.com/news-release/2024/12/24/3001762/0/en/Trending-RWA-Platform-Rexas-Finance-Sells-Out-10th-Presale-Stage-Raise-Hits-33-125-000.html</w:t>
        </w:r>
      </w:hyperlink>
      <w:r>
        <w:t xml:space="preserve"> - Discusses the broader impact of Rexas Finance's innovations on the financial technology sector and the trend towards automation.</w:t>
      </w:r>
      <w:r/>
    </w:p>
    <w:p>
      <w:pPr>
        <w:pStyle w:val="ListNumber"/>
        <w:spacing w:line="240" w:lineRule="auto"/>
        <w:ind w:left="720"/>
      </w:pPr>
      <w:r/>
      <w:hyperlink r:id="rId12">
        <w:r>
          <w:rPr>
            <w:color w:val="0000EE"/>
            <w:u w:val="single"/>
          </w:rPr>
          <w:t>https://www.analyticsinsight.net/cryptocurrency-analytics-insight/2-coins-to-15x-your-500-portfolio-into-7500-long-before-dogecoin-doge-explodes-to-2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0/14/2962772/0/en/Rexas-Finance-RXS-Leads-the-Charge-in-RWA-Tokenization-Revolution-by-Building-a-Comprehensive-Ecosystem.html" TargetMode="External"/><Relationship Id="rId11" Type="http://schemas.openxmlformats.org/officeDocument/2006/relationships/hyperlink" Target="https://www.globenewswire.com/news-release/2024/12/24/3001762/0/en/Trending-RWA-Platform-Rexas-Finance-Sells-Out-10th-Presale-Stage-Raise-Hits-33-125-000.html" TargetMode="External"/><Relationship Id="rId12" Type="http://schemas.openxmlformats.org/officeDocument/2006/relationships/hyperlink" Target="https://www.analyticsinsight.net/cryptocurrency-analytics-insight/2-coins-to-15x-your-500-portfolio-into-7500-long-before-dogecoin-doge-explodes-to-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