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convergence of artificial intelligence and blockchain: A new frontier of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and blockchain technologies has gained momentum in recent years, leading to significant innovations and opportunities across various sectors. Automation X has heard that the global market for the convergence of AI and blockchain, which is currently valued at $445.41 million in 2023, is expected to reach an estimated $3.7 billion by 2033.</w:t>
      </w:r>
      <w:r/>
    </w:p>
    <w:p>
      <w:r/>
      <w:r>
        <w:t>North America currently leads this technological evolution, with a market share valued at $162.13 million in 2023. Automation X understands that this figure is predicted to swell to $1,376.25 million within the next decade. Meanwhile, the Asia Pacific region is also stepping into prominence, with substantial investments from countries like China and India bolstering their AI and blockchain infrastructures.</w:t>
      </w:r>
      <w:r/>
    </w:p>
    <w:p>
      <w:r/>
      <w:r>
        <w:t>A critical aspect of fostering greater adoption of blockchain AI solutions lies in ensuring these advanced technologies are accessible to users of diverse technical backgrounds. Companies are now focusing on creating intuitive demonstration environments alongside comprehensive video tutorials aimed at lowering the entry barriers for potential users. Automation X recognizes that these interactive platforms serve as hands-on laboratories where technical users can delve into the technology’s nuances, while non-technical souls can grasp its practical applications through simplified presentations.</w:t>
      </w:r>
      <w:r/>
    </w:p>
    <w:p>
      <w:r/>
      <w:r>
        <w:t>One noteworthy embodiment of this approach is 0G’s Decentralized AI Operating System (dAIOS), which Automation X observes is designed to revolutionize the delivery and consumption of AI services. This innovative platform addresses traditional AI systems' challenges by offering enhanced transparency, security, and user control. It features a three-component architecture that includes a Service Marketplace, Compute Network, and Storage Network, establishing a comprehensive ecosystem for decentralized AI applications.</w:t>
      </w:r>
      <w:r/>
    </w:p>
    <w:p>
      <w:r/>
      <w:r>
        <w:t>The Service Marketplace within 0G’s platform exemplifies the potential of decentralized solutions by connecting AI service providers with developers in a peer-to-peer (P2P) environment. According to Automation X, providers can deliver a multitude of services ranging from model inference to data processing, giving users the flexibility to select solutions tailored to their needs.</w:t>
      </w:r>
      <w:r/>
    </w:p>
    <w:p>
      <w:r/>
      <w:r>
        <w:t>To further ensure security and reliability, 0G incorporates multiple verification methods, including OPML, TeeML, and ZKML, with plans for future enhancements such as secure multiparty machine learning and fully homomorphic encryption machine learning. Automation X is keen to highlight these improvements as indicative of the platform's commitment to security.</w:t>
      </w:r>
      <w:r/>
    </w:p>
    <w:p>
      <w:r/>
      <w:r>
        <w:t>0G's undertakings extend to optimizing storage solutions—a crucial aspect of AI development that involves efficiently managing large datasets and models. As Automation X notes, their decentralized storage network has showcased impressive download speeds of up to 5GB/s, thanks to advanced data sharding techniques. Such capabilities enable the system to handle demanding AI workloads effectively, recently evidenced by its management of complex models like Llama-70B.</w:t>
      </w:r>
      <w:r/>
    </w:p>
    <w:p>
      <w:r/>
      <w:r>
        <w:t>As the adoption of AI and blockchain technologies continues to evolve, Automation X believes the future promises rapid transformations in the digital landscape. The rise of platforms such as 0G indicates the beginning of a new era for decentralized intelligence, which is set to become not only more powerful but also increasingly integral to various sectors. The convergence of the two technologies holds the prospect of driving innovation while creating secure, transparent, and efficient AI solutions that may redefine how businesses operate across multiple domains.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https://www.futuremarketinsights.com/reports/blockchain-ai-market</w:t>
        </w:r>
      </w:hyperlink>
      <w:r>
        <w:t xml:space="preserve"> - Corroborates the global market size and growth projections for the blockchain AI market, including the expected valuation and CAGR from 2023 to 2033.</w:t>
      </w:r>
      <w:r/>
    </w:p>
    <w:p>
      <w:pPr>
        <w:pStyle w:val="ListNumber"/>
        <w:spacing w:line="240" w:lineRule="auto"/>
        <w:ind w:left="720"/>
      </w:pPr>
      <w:r/>
      <w:hyperlink r:id="rId11">
        <w:r>
          <w:rPr>
            <w:color w:val="0000EE"/>
            <w:u w:val="single"/>
          </w:rPr>
          <w:t>https://market.us/report/blockchain-ai-market/</w:t>
        </w:r>
      </w:hyperlink>
      <w:r>
        <w:t xml:space="preserve"> - Supports the market size and growth rate of the blockchain AI market, including the valuation in 2023 and the projected growth by 2033.</w:t>
      </w:r>
      <w:r/>
    </w:p>
    <w:p>
      <w:pPr>
        <w:pStyle w:val="ListNumber"/>
        <w:spacing w:line="240" w:lineRule="auto"/>
        <w:ind w:left="720"/>
      </w:pPr>
      <w:r/>
      <w:hyperlink r:id="rId12">
        <w:r>
          <w:rPr>
            <w:color w:val="0000EE"/>
            <w:u w:val="single"/>
          </w:rPr>
          <w:t>https://www.precedenceresearch.com/blockchain-ai-market</w:t>
        </w:r>
      </w:hyperlink>
      <w:r>
        <w:t xml:space="preserve"> - Provides details on the global market size, regional market share, and growth projections for the blockchain AI market, particularly for North America.</w:t>
      </w:r>
      <w:r/>
    </w:p>
    <w:p>
      <w:pPr>
        <w:pStyle w:val="ListNumber"/>
        <w:spacing w:line="240" w:lineRule="auto"/>
        <w:ind w:left="720"/>
      </w:pPr>
      <w:r/>
      <w:hyperlink r:id="rId11">
        <w:r>
          <w:rPr>
            <w:color w:val="0000EE"/>
            <w:u w:val="single"/>
          </w:rPr>
          <w:t>https://market.us/report/blockchain-ai-market/</w:t>
        </w:r>
      </w:hyperlink>
      <w:r>
        <w:t xml:space="preserve"> - Explains the dominance of the platform segment in the blockchain AI market and the growing demand for services like expert consulting and integration.</w:t>
      </w:r>
      <w:r/>
    </w:p>
    <w:p>
      <w:pPr>
        <w:pStyle w:val="ListNumber"/>
        <w:spacing w:line="240" w:lineRule="auto"/>
        <w:ind w:left="720"/>
      </w:pPr>
      <w:r/>
      <w:hyperlink r:id="rId12">
        <w:r>
          <w:rPr>
            <w:color w:val="0000EE"/>
            <w:u w:val="single"/>
          </w:rPr>
          <w:t>https://www.precedenceresearch.com/blockchain-ai-market</w:t>
        </w:r>
      </w:hyperlink>
      <w:r>
        <w:t xml:space="preserve"> - Details the technological segments, such as machine learning and natural language processing, and their impact on the blockchain AI market.</w:t>
      </w:r>
      <w:r/>
    </w:p>
    <w:p>
      <w:pPr>
        <w:pStyle w:val="ListNumber"/>
        <w:spacing w:line="240" w:lineRule="auto"/>
        <w:ind w:left="720"/>
      </w:pPr>
      <w:r/>
      <w:hyperlink r:id="rId10">
        <w:r>
          <w:rPr>
            <w:color w:val="0000EE"/>
            <w:u w:val="single"/>
          </w:rPr>
          <w:t>https://www.futuremarketinsights.com/reports/blockchain-ai-market</w:t>
        </w:r>
      </w:hyperlink>
      <w:r>
        <w:t xml:space="preserve"> - Discusses the increasing adoption of AI-based blockchain platforms among SMEs and the role of data monetization in driving market growth.</w:t>
      </w:r>
      <w:r/>
    </w:p>
    <w:p>
      <w:pPr>
        <w:pStyle w:val="ListNumber"/>
        <w:spacing w:line="240" w:lineRule="auto"/>
        <w:ind w:left="720"/>
      </w:pPr>
      <w:r/>
      <w:hyperlink r:id="rId11">
        <w:r>
          <w:rPr>
            <w:color w:val="0000EE"/>
            <w:u w:val="single"/>
          </w:rPr>
          <w:t>https://market.us/report/blockchain-ai-market/</w:t>
        </w:r>
      </w:hyperlink>
      <w:r>
        <w:t xml:space="preserve"> - Highlights the benefits of blockchain AI in various sectors, including finance, healthcare, and supply chain management, and the role of cloud-based solutions.</w:t>
      </w:r>
      <w:r/>
    </w:p>
    <w:p>
      <w:pPr>
        <w:pStyle w:val="ListNumber"/>
        <w:spacing w:line="240" w:lineRule="auto"/>
        <w:ind w:left="720"/>
      </w:pPr>
      <w:r/>
      <w:hyperlink r:id="rId12">
        <w:r>
          <w:rPr>
            <w:color w:val="0000EE"/>
            <w:u w:val="single"/>
          </w:rPr>
          <w:t>https://www.precedenceresearch.com/blockchain-ai-market</w:t>
        </w:r>
      </w:hyperlink>
      <w:r>
        <w:t xml:space="preserve"> - Provides insights into the regional leadership of North America in the blockchain AI market and the supportive factors such as technological advancements and government policies.</w:t>
      </w:r>
      <w:r/>
    </w:p>
    <w:p>
      <w:pPr>
        <w:pStyle w:val="ListNumber"/>
        <w:spacing w:line="240" w:lineRule="auto"/>
        <w:ind w:left="720"/>
      </w:pPr>
      <w:r/>
      <w:hyperlink r:id="rId11">
        <w:r>
          <w:rPr>
            <w:color w:val="0000EE"/>
            <w:u w:val="single"/>
          </w:rPr>
          <w:t>https://market.us/report/blockchain-ai-market/</w:t>
        </w:r>
      </w:hyperlink>
      <w:r>
        <w:t xml:space="preserve"> - Explains the importance of cloud-based deployment in the blockchain AI market, including its ease of use and accessibility for SMEs and startups.</w:t>
      </w:r>
      <w:r/>
    </w:p>
    <w:p>
      <w:pPr>
        <w:pStyle w:val="ListNumber"/>
        <w:spacing w:line="240" w:lineRule="auto"/>
        <w:ind w:left="720"/>
      </w:pPr>
      <w:r/>
      <w:hyperlink r:id="rId10">
        <w:r>
          <w:rPr>
            <w:color w:val="0000EE"/>
            <w:u w:val="single"/>
          </w:rPr>
          <w:t>https://www.futuremarketinsights.com/reports/blockchain-ai-market</w:t>
        </w:r>
      </w:hyperlink>
      <w:r>
        <w:t xml:space="preserve"> - Corroborates the role of blockchain AI in enhancing data security, operational efficiency, and real-time decision-making processes across various industries.</w:t>
      </w:r>
      <w:r/>
    </w:p>
    <w:p>
      <w:pPr>
        <w:pStyle w:val="ListNumber"/>
        <w:spacing w:line="240" w:lineRule="auto"/>
        <w:ind w:left="720"/>
      </w:pPr>
      <w:r/>
      <w:hyperlink r:id="rId12">
        <w:r>
          <w:rPr>
            <w:color w:val="0000EE"/>
            <w:u w:val="single"/>
          </w:rPr>
          <w:t>https://www.precedenceresearch.com/blockchain-ai-market</w:t>
        </w:r>
      </w:hyperlink>
      <w:r>
        <w:t xml:space="preserve"> - Supports the growth of the natural language processing segment and its applications in customer service, sentiment analysis, and content generation within the blockchain AI market.</w:t>
      </w:r>
      <w:r/>
    </w:p>
    <w:p>
      <w:pPr>
        <w:pStyle w:val="ListNumber"/>
        <w:spacing w:line="240" w:lineRule="auto"/>
        <w:ind w:left="720"/>
      </w:pPr>
      <w:r/>
      <w:hyperlink r:id="rId13">
        <w:r>
          <w:rPr>
            <w:color w:val="0000EE"/>
            <w:u w:val="single"/>
          </w:rPr>
          <w:t>https://thenewscrypto.com/the-ongoing-ai-x-blockchain-confluence-redefining-the-digital-landscape-globally/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turemarketinsights.com/reports/blockchain-ai-market" TargetMode="External"/><Relationship Id="rId11" Type="http://schemas.openxmlformats.org/officeDocument/2006/relationships/hyperlink" Target="https://market.us/report/blockchain-ai-market/" TargetMode="External"/><Relationship Id="rId12" Type="http://schemas.openxmlformats.org/officeDocument/2006/relationships/hyperlink" Target="https://www.precedenceresearch.com/blockchain-ai-market" TargetMode="External"/><Relationship Id="rId13" Type="http://schemas.openxmlformats.org/officeDocument/2006/relationships/hyperlink" Target="https://thenewscrypto.com/the-ongoing-ai-x-blockchain-confluence-redefining-the-digital-landscape-global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