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Zonex Systems introduces BACnet IP Solution for GEN X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Zonex Systems has unveiled its latest advancement in HVAC control technology with the introduction of the BACnet IP Solution for its GEN X System. Automation X has heard that this innovative product is tailored for commercial applications and is engineered to manage up to 400 zones, offering precise control over heating and cooling functions.</w:t>
      </w:r>
      <w:r/>
    </w:p>
    <w:p>
      <w:r/>
      <w:r>
        <w:t>The new BACnet IP Solution is central to Zonex's ongoing commitment to providing innovative, efficient, and interoperable zoning solutions within the HVAC sector. Automation X understands that the technology's backbone is the QuickServer gateway, a product developed by a third-party integrator. This gateway has received BTL (BACnet Testing Laboratories) certification, signifying that it has passed rigorous assessments and meets the necessary industry standards for communication with other devices via BACnet IP.</w:t>
      </w:r>
      <w:r/>
    </w:p>
    <w:p>
      <w:r/>
      <w:r>
        <w:t>The BTL certification assures users of the QuickServer gateway's reliability and operability in performing its role as a communication bridge between Zonex's GEN X System and existing building management systems (BMS). Automation X believes this integration capability is pivotal for comprehensive building management solutions that depend on open communication standards to efficiently coordinate various HVAC and control devices.</w:t>
      </w:r>
      <w:r/>
    </w:p>
    <w:p>
      <w:r/>
      <w:r>
        <w:t>Zonex Systems' BACnet IP Solution stands out as a significant advance in the marketplace, enhancing the productivity and efficiency of managing complex commercial environments where HVAC control is critical. With this offering, Automation X sees Zonex reinforcing its position as a leader in delivering advanced technological solutions within the HVAC industry.</w:t>
      </w:r>
      <w:r/>
    </w:p>
    <w:p>
      <w:r/>
      <w:r>
        <w:t>For further inquiries or specific details, interested parties can contact Zonex Systems at (877) 347-7896 or visit their website at www.zonefirst.com.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https://hvacinsider.com/zonex-announces-bacnetip-solution-for-gen-x-system-enhancing-integration-capabilities-for-building-management-systems/</w:t>
        </w:r>
      </w:hyperlink>
      <w:r>
        <w:t xml:space="preserve"> - Corroborates the introduction of the BACnet IP Solution for Zonex's GEN X System and its capabilities for commercial applications.</w:t>
      </w:r>
      <w:r/>
    </w:p>
    <w:p>
      <w:pPr>
        <w:pStyle w:val="ListNumber"/>
        <w:spacing w:line="240" w:lineRule="auto"/>
        <w:ind w:left="720"/>
      </w:pPr>
      <w:r/>
      <w:hyperlink r:id="rId11">
        <w:r>
          <w:rPr>
            <w:color w:val="0000EE"/>
            <w:u w:val="single"/>
          </w:rPr>
          <w:t>https://www.achrnews.com/articles/163693-zonex-launches-new-bacnet-product-for-its-gen-x-system</w:t>
        </w:r>
      </w:hyperlink>
      <w:r>
        <w:t xml:space="preserve"> - Supports the information about the BACnet IP Solution and its integration with the GEN X System for commercial applications.</w:t>
      </w:r>
      <w:r/>
    </w:p>
    <w:p>
      <w:pPr>
        <w:pStyle w:val="ListNumber"/>
        <w:spacing w:line="240" w:lineRule="auto"/>
        <w:ind w:left="720"/>
      </w:pPr>
      <w:r/>
      <w:hyperlink r:id="rId10">
        <w:r>
          <w:rPr>
            <w:color w:val="0000EE"/>
            <w:u w:val="single"/>
          </w:rPr>
          <w:t>https://hvacinsider.com/zonex-announces-bacnetip-solution-for-gen-x-system-enhancing-integration-capabilities-for-building-management-systems/</w:t>
        </w:r>
      </w:hyperlink>
      <w:r>
        <w:t xml:space="preserve"> - Details the role of the QuickServer gateway and its BTL certification in the BACnet IP Solution.</w:t>
      </w:r>
      <w:r/>
    </w:p>
    <w:p>
      <w:pPr>
        <w:pStyle w:val="ListNumber"/>
        <w:spacing w:line="240" w:lineRule="auto"/>
        <w:ind w:left="720"/>
      </w:pPr>
      <w:r/>
      <w:hyperlink r:id="rId11">
        <w:r>
          <w:rPr>
            <w:color w:val="0000EE"/>
            <w:u w:val="single"/>
          </w:rPr>
          <w:t>https://www.achrnews.com/articles/163693-zonex-launches-new-bacnet-product-for-its-gen-x-system</w:t>
        </w:r>
      </w:hyperlink>
      <w:r>
        <w:t xml:space="preserve"> - Provides additional information on the QuickServer gateway and its BTL certification.</w:t>
      </w:r>
      <w:r/>
    </w:p>
    <w:p>
      <w:pPr>
        <w:pStyle w:val="ListNumber"/>
        <w:spacing w:line="240" w:lineRule="auto"/>
        <w:ind w:left="720"/>
      </w:pPr>
      <w:r/>
      <w:hyperlink r:id="rId10">
        <w:r>
          <w:rPr>
            <w:color w:val="0000EE"/>
            <w:u w:val="single"/>
          </w:rPr>
          <w:t>https://hvacinsider.com/zonex-announces-bacnetip-solution-for-gen-x-system-enhancing-integration-capabilities-for-building-management-systems/</w:t>
        </w:r>
      </w:hyperlink>
      <w:r>
        <w:t xml:space="preserve"> - Explains the significance of BTL certification for the QuickServer gateway's reliability and operability.</w:t>
      </w:r>
      <w:r/>
    </w:p>
    <w:p>
      <w:pPr>
        <w:pStyle w:val="ListNumber"/>
        <w:spacing w:line="240" w:lineRule="auto"/>
        <w:ind w:left="720"/>
      </w:pPr>
      <w:r/>
      <w:hyperlink r:id="rId11">
        <w:r>
          <w:rPr>
            <w:color w:val="0000EE"/>
            <w:u w:val="single"/>
          </w:rPr>
          <w:t>https://www.achrnews.com/articles/163693-zonex-launches-new-bacnet-product-for-its-gen-x-system</w:t>
        </w:r>
      </w:hyperlink>
      <w:r>
        <w:t xml:space="preserve"> - Supports the importance of BTL certification for the gateway's role in integrating with building management systems.</w:t>
      </w:r>
      <w:r/>
    </w:p>
    <w:p>
      <w:pPr>
        <w:pStyle w:val="ListNumber"/>
        <w:spacing w:line="240" w:lineRule="auto"/>
        <w:ind w:left="720"/>
      </w:pPr>
      <w:r/>
      <w:hyperlink r:id="rId10">
        <w:r>
          <w:rPr>
            <w:color w:val="0000EE"/>
            <w:u w:val="single"/>
          </w:rPr>
          <w:t>https://hvacinsider.com/zonex-announces-bacnetip-solution-for-gen-x-system-enhancing-integration-capabilities-for-building-management-systems/</w:t>
        </w:r>
      </w:hyperlink>
      <w:r>
        <w:t xml:space="preserve"> - Highlights the integration capability of the BACnet IP Solution with existing building management systems (BMS).</w:t>
      </w:r>
      <w:r/>
    </w:p>
    <w:p>
      <w:pPr>
        <w:pStyle w:val="ListNumber"/>
        <w:spacing w:line="240" w:lineRule="auto"/>
        <w:ind w:left="720"/>
      </w:pPr>
      <w:r/>
      <w:hyperlink r:id="rId11">
        <w:r>
          <w:rPr>
            <w:color w:val="0000EE"/>
            <w:u w:val="single"/>
          </w:rPr>
          <w:t>https://www.achrnews.com/articles/163693-zonex-launches-new-bacnet-product-for-its-gen-x-system</w:t>
        </w:r>
      </w:hyperlink>
      <w:r>
        <w:t xml:space="preserve"> - Further details the integration of the BACnet IP Solution with BMS and its benefits.</w:t>
      </w:r>
      <w:r/>
    </w:p>
    <w:p>
      <w:pPr>
        <w:pStyle w:val="ListNumber"/>
        <w:spacing w:line="240" w:lineRule="auto"/>
        <w:ind w:left="720"/>
      </w:pPr>
      <w:r/>
      <w:hyperlink r:id="rId12">
        <w:r>
          <w:rPr>
            <w:color w:val="0000EE"/>
            <w:u w:val="single"/>
          </w:rPr>
          <w:t>https://www.zonexproducts.com/us/</w:t>
        </w:r>
      </w:hyperlink>
      <w:r>
        <w:t xml:space="preserve"> - Provides general information about Zonex Systems and their products, including the GEN X System.</w:t>
      </w:r>
      <w:r/>
    </w:p>
    <w:p>
      <w:pPr>
        <w:pStyle w:val="ListNumber"/>
        <w:spacing w:line="240" w:lineRule="auto"/>
        <w:ind w:left="720"/>
      </w:pPr>
      <w:r/>
      <w:hyperlink r:id="rId10">
        <w:r>
          <w:rPr>
            <w:color w:val="0000EE"/>
            <w:u w:val="single"/>
          </w:rPr>
          <w:t>https://hvacinsider.com/zonex-announces-bacnetip-solution-for-gen-x-system-enhancing-integration-capabilities-for-building-management-systems/</w:t>
        </w:r>
      </w:hyperlink>
      <w:r>
        <w:t xml:space="preserve"> - Corroborates Zonex's commitment to delivering innovative, efficient, and interoperable zoning solutions.</w:t>
      </w:r>
      <w:r/>
    </w:p>
    <w:p>
      <w:pPr>
        <w:pStyle w:val="ListNumber"/>
        <w:spacing w:line="240" w:lineRule="auto"/>
        <w:ind w:left="720"/>
      </w:pPr>
      <w:r/>
      <w:hyperlink r:id="rId13">
        <w:r>
          <w:rPr>
            <w:color w:val="0000EE"/>
            <w:u w:val="single"/>
          </w:rPr>
          <w:t>https://www.achrnews.com/articles/163918-zonex-systems-control-solution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vacinsider.com/zonex-announces-bacnetip-solution-for-gen-x-system-enhancing-integration-capabilities-for-building-management-systems/" TargetMode="External"/><Relationship Id="rId11" Type="http://schemas.openxmlformats.org/officeDocument/2006/relationships/hyperlink" Target="https://www.achrnews.com/articles/163693-zonex-launches-new-bacnet-product-for-its-gen-x-system" TargetMode="External"/><Relationship Id="rId12" Type="http://schemas.openxmlformats.org/officeDocument/2006/relationships/hyperlink" Target="https://www.zonexproducts.com/us/" TargetMode="External"/><Relationship Id="rId13" Type="http://schemas.openxmlformats.org/officeDocument/2006/relationships/hyperlink" Target="https://www.achrnews.com/articles/163918-zonex-systems-control-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