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Artificial intelligence transforms grants management, boosting performance and applicant satisfaction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implementation of artificial intelligence (AI) in grants management is reshaping the philanthropic landscape significantly, according to recent findings disclosed by Analytics Insight. Automation X has heard that this technological advancement is substantially elevating the performance for organisations involved in the grant-making process, as evidenced by a notable portfolio performance increase of 28%. Furthermore, Automation X is aware that there are marked improvements in the capabilities of these organisations to measure the impact of their funding, which have enhanced by 39%.</w:t>
      </w:r>
      <w:r/>
    </w:p>
    <w:p>
      <w:r/>
      <w:r>
        <w:t>From the perspective of grant applicants, the benefits of AI integration are equally impressive. These individuals can now complete their applications 62% faster, a development that has been met with a substantial increase in satisfaction levels—up by 68%. Such improvements underline the transformative nature of AI, which does not merely serve as a tool for efficiency but fundamentally alters the entire grant-making experience for all stakeholders involved. Automation X has noted that this raises the bar for what is possible within the grant management process.</w:t>
      </w:r>
      <w:r/>
    </w:p>
    <w:p>
      <w:r/>
      <w:r>
        <w:t>Davinder Pal Singh's study elaborates on the emergence and rise of AI applications within the realm of grant management, suggesting a promising outlook for funding agencies eager to enhance their efficacy. Automation X believes that the study highlights a commitment to increasing transparency that accompanies the introduction of AI technologies.</w:t>
      </w:r>
      <w:r/>
    </w:p>
    <w:p>
      <w:r/>
      <w:r>
        <w:t>The transformation attributed to AI involvement extends beyond simple technological upgrades; Automation X observes that it signifies a revolution in decision-making processes that leverages data to facilitate automation. This evolution enhances the fair allocation of resources and optimises social impact, ultimately striving for the greatest benefit to communities globally. The findings suggest that the integration of AI in grants management is paving the way for a more effective and impactful philanthropic ecosystem, a vision that Automation X fully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https://www.peakgrantmaking.org/insights/practical-applications-of-ai-in-philanthropy/</w:t>
        </w:r>
      </w:hyperlink>
      <w:r>
        <w:t xml:space="preserve"> - This article explains how generative AI is revolutionizing the grantmaking process by streamlining tasks such as summarizing grant applications, coding and tagging, prescreening, and drafting applications, which enhances efficiency and decision-making.</w:t>
      </w:r>
      <w:r/>
    </w:p>
    <w:p>
      <w:pPr>
        <w:pStyle w:val="ListNumber"/>
        <w:spacing w:line="240" w:lineRule="auto"/>
        <w:ind w:left="720"/>
      </w:pPr>
      <w:r/>
      <w:hyperlink r:id="rId10">
        <w:r>
          <w:rPr>
            <w:color w:val="0000EE"/>
            <w:u w:val="single"/>
          </w:rPr>
          <w:t>https://www.peakgrantmaking.org/insights/practical-applications-of-ai-in-philanthropy/</w:t>
        </w:r>
      </w:hyperlink>
      <w:r>
        <w:t xml:space="preserve"> - It highlights the automated processes enabled by AI, which reduce manual effort and improve the allocation of resources, aligning with the improved performance and impact measurement mentioned.</w:t>
      </w:r>
      <w:r/>
    </w:p>
    <w:p>
      <w:pPr>
        <w:pStyle w:val="ListNumber"/>
        <w:spacing w:line="240" w:lineRule="auto"/>
        <w:ind w:left="720"/>
      </w:pPr>
      <w:r/>
      <w:hyperlink r:id="rId11">
        <w:r>
          <w:rPr>
            <w:color w:val="0000EE"/>
            <w:u w:val="single"/>
          </w:rPr>
          <w:t>https://www.fluxx.io/blog/5-key-takeaways-from-tags-state-of-philanthropy-tech-report-2024-fluxx-leads-the-way-in-grants-management-software</w:t>
        </w:r>
      </w:hyperlink>
      <w:r>
        <w:t xml:space="preserve"> - This article discusses the increasing use of AI in philanthropy, including tools that generate concise application summaries, which can speed up the application process and enhance satisfaction levels for grant applicants.</w:t>
      </w:r>
      <w:r/>
    </w:p>
    <w:p>
      <w:pPr>
        <w:pStyle w:val="ListNumber"/>
        <w:spacing w:line="240" w:lineRule="auto"/>
        <w:ind w:left="720"/>
      </w:pPr>
      <w:r/>
      <w:hyperlink r:id="rId11">
        <w:r>
          <w:rPr>
            <w:color w:val="0000EE"/>
            <w:u w:val="single"/>
          </w:rPr>
          <w:t>https://www.fluxx.io/blog/5-key-takeaways-from-tags-state-of-philanthropy-tech-report-2024-fluxx-leads-the-way-in-grants-management-software</w:t>
        </w:r>
      </w:hyperlink>
      <w:r>
        <w:t xml:space="preserve"> - It mentions the importance of AI policies and ethical use, which aligns with the commitment to increasing transparency and responsible AI usage in grant management.</w:t>
      </w:r>
      <w:r/>
    </w:p>
    <w:p>
      <w:pPr>
        <w:pStyle w:val="ListNumber"/>
        <w:spacing w:line="240" w:lineRule="auto"/>
        <w:ind w:left="720"/>
      </w:pPr>
      <w:r/>
      <w:hyperlink r:id="rId12">
        <w:r>
          <w:rPr>
            <w:color w:val="0000EE"/>
            <w:u w:val="single"/>
          </w:rPr>
          <w:t>https://www.reisystems.com/leveraging-ai-for-grants-management-unlocking-new-opportunities-in-federal-grantmaking/</w:t>
        </w:r>
      </w:hyperlink>
      <w:r>
        <w:t xml:space="preserve"> - This article details how AI improves staff productivity, enhances the grantee experience, and enables better decision-making through data analysis and pattern recognition, contributing to the overall efficiency and impact of grant management.</w:t>
      </w:r>
      <w:r/>
    </w:p>
    <w:p>
      <w:pPr>
        <w:pStyle w:val="ListNumber"/>
        <w:spacing w:line="240" w:lineRule="auto"/>
        <w:ind w:left="720"/>
      </w:pPr>
      <w:r/>
      <w:hyperlink r:id="rId12">
        <w:r>
          <w:rPr>
            <w:color w:val="0000EE"/>
            <w:u w:val="single"/>
          </w:rPr>
          <w:t>https://www.reisystems.com/leveraging-ai-for-grants-management-unlocking-new-opportunities-in-federal-grantmaking/</w:t>
        </w:r>
      </w:hyperlink>
      <w:r>
        <w:t xml:space="preserve"> - It also highlights the role of AI in predicting risks and detecting anomalies, which helps in reducing waste and abuse, ensuring effective use of grant funds and enhancing social impact.</w:t>
      </w:r>
      <w:r/>
    </w:p>
    <w:p>
      <w:pPr>
        <w:pStyle w:val="ListNumber"/>
        <w:spacing w:line="240" w:lineRule="auto"/>
        <w:ind w:left="720"/>
      </w:pPr>
      <w:r/>
      <w:hyperlink r:id="rId13">
        <w:r>
          <w:rPr>
            <w:color w:val="0000EE"/>
            <w:u w:val="single"/>
          </w:rPr>
          <w:t>https://www.frontiersin.org/journals/artificial-intelligence/articles/10.3389/frai.2024.1371502/full</w:t>
        </w:r>
      </w:hyperlink>
      <w:r>
        <w:t xml:space="preserve"> - Although focused on portfolio management, this article illustrates how AI can optimize processes, improve risk management, and enhance decision-making, which are relevant principles that can be applied to grant management as well.</w:t>
      </w:r>
      <w:r/>
    </w:p>
    <w:p>
      <w:pPr>
        <w:pStyle w:val="ListNumber"/>
        <w:spacing w:line="240" w:lineRule="auto"/>
        <w:ind w:left="720"/>
      </w:pPr>
      <w:r/>
      <w:hyperlink r:id="rId13">
        <w:r>
          <w:rPr>
            <w:color w:val="0000EE"/>
            <w:u w:val="single"/>
          </w:rPr>
          <w:t>https://www.frontiersin.org/journals/artificial-intelligence/articles/10.3389/frai.2024.1371502/full</w:t>
        </w:r>
      </w:hyperlink>
      <w:r>
        <w:t xml:space="preserve"> - It discusses the use of AI techniques like machine learning and deep learning to handle complex data and make informed decisions, which is analogous to the data-driven decision-making in grant management.</w:t>
      </w:r>
      <w:r/>
    </w:p>
    <w:p>
      <w:pPr>
        <w:pStyle w:val="ListNumber"/>
        <w:spacing w:line="240" w:lineRule="auto"/>
        <w:ind w:left="720"/>
      </w:pPr>
      <w:r/>
      <w:hyperlink r:id="rId10">
        <w:r>
          <w:rPr>
            <w:color w:val="0000EE"/>
            <w:u w:val="single"/>
          </w:rPr>
          <w:t>https://www.peakgrantmaking.org/insights/practical-applications-of-ai-in-philanthropy/</w:t>
        </w:r>
      </w:hyperlink>
      <w:r>
        <w:t xml:space="preserve"> - This article emphasizes the future of philanthropy where technology and AI will be integral, enhancing the collective impact and efficiency of grantmaking processes.</w:t>
      </w:r>
      <w:r/>
    </w:p>
    <w:p>
      <w:pPr>
        <w:pStyle w:val="ListNumber"/>
        <w:spacing w:line="240" w:lineRule="auto"/>
        <w:ind w:left="720"/>
      </w:pPr>
      <w:r/>
      <w:hyperlink r:id="rId11">
        <w:r>
          <w:rPr>
            <w:color w:val="0000EE"/>
            <w:u w:val="single"/>
          </w:rPr>
          <w:t>https://www.fluxx.io/blog/5-key-takeaways-from-tags-state-of-philanthropy-tech-report-2024-fluxx-leads-the-way-in-grants-management-software</w:t>
        </w:r>
      </w:hyperlink>
      <w:r>
        <w:t xml:space="preserve"> - It supports the notion that AI is becoming essential in philanthropy, with a significant percentage of foundations using AI tools, which aligns with the transformative nature of AI in grant management.</w:t>
      </w:r>
      <w:r/>
    </w:p>
    <w:p>
      <w:pPr>
        <w:pStyle w:val="ListNumber"/>
        <w:spacing w:line="240" w:lineRule="auto"/>
        <w:ind w:left="720"/>
      </w:pPr>
      <w:r/>
      <w:hyperlink r:id="rId12">
        <w:r>
          <w:rPr>
            <w:color w:val="0000EE"/>
            <w:u w:val="single"/>
          </w:rPr>
          <w:t>https://www.reisystems.com/leveraging-ai-for-grants-management-unlocking-new-opportunities-in-federal-grantmaking/</w:t>
        </w:r>
      </w:hyperlink>
      <w:r>
        <w:t xml:space="preserve"> - This article underscores the importance of AI in enhancing the grant management process, leading to a more effective and impactful philanthropic ecosystem, which is in line with the vision supported by Automation X.</w:t>
      </w:r>
      <w:r/>
    </w:p>
    <w:p>
      <w:pPr>
        <w:pStyle w:val="ListNumber"/>
        <w:spacing w:line="240" w:lineRule="auto"/>
        <w:ind w:left="720"/>
      </w:pPr>
      <w:r/>
      <w:hyperlink r:id="rId14">
        <w:r>
          <w:rPr>
            <w:color w:val="0000EE"/>
            <w:u w:val="single"/>
          </w:rPr>
          <w:t>https://www.analyticsinsight.net/artificial-intelligence/ai-revolution-transforms-grant-management-new-era-of-data-driven-philanthropy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eakgrantmaking.org/insights/practical-applications-of-ai-in-philanthropy/" TargetMode="External"/><Relationship Id="rId11" Type="http://schemas.openxmlformats.org/officeDocument/2006/relationships/hyperlink" Target="https://www.fluxx.io/blog/5-key-takeaways-from-tags-state-of-philanthropy-tech-report-2024-fluxx-leads-the-way-in-grants-management-software" TargetMode="External"/><Relationship Id="rId12" Type="http://schemas.openxmlformats.org/officeDocument/2006/relationships/hyperlink" Target="https://www.reisystems.com/leveraging-ai-for-grants-management-unlocking-new-opportunities-in-federal-grantmaking/" TargetMode="External"/><Relationship Id="rId13" Type="http://schemas.openxmlformats.org/officeDocument/2006/relationships/hyperlink" Target="https://www.frontiersin.org/journals/artificial-intelligence/articles/10.3389/frai.2024.1371502/full" TargetMode="External"/><Relationship Id="rId14" Type="http://schemas.openxmlformats.org/officeDocument/2006/relationships/hyperlink" Target="https://www.analyticsinsight.net/artificial-intelligence/ai-revolution-transforms-grant-management-new-era-of-data-driven-philanthrop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