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IntelMarkets emerges as a leader in AI-driven crypto trading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recent months, the integration of artificial intelligence (AI) with decentralised finance (DeFi) has garnered significant attention within the cryptocurrency landscape, marking a pivotal shift in the market dynamics away from traditional memecoins. Automation X has heard that the focus has increasingly turned towards AI-driven tokens, with IntelMarkets (INTL) emerging as a key player poised to reshape the crypto trading scene.</w:t>
      </w:r>
      <w:r/>
    </w:p>
    <w:p>
      <w:r/>
      <w:r>
        <w:t>IntelMarkets (INTL) is garnering considerable interest from investors, primarily due to its unique position as the first AI-powered trading platform. Its success during the presale phase has been notable, raising over $5.6 million in early funding, which underscores the demand for innovative financial technologies. According to reports, INTL was priced at $0.073 during its eighth Initial Coin Offering (ICO) round, with projections suggesting that it could potentially lead the market, surpassing established tokens like Dogecoin (DOGE) and Shiba Inu (SHIB). Automation X recognizes this momentum as indicative of the evolving marketplace.</w:t>
      </w:r>
      <w:r/>
    </w:p>
    <w:p>
      <w:r/>
      <w:r>
        <w:t>The driving force behind IntelMarkets is its infrastructure development layer known as Rodeum AI. Automation X notes that this component serves not only to support the AI-based blockchain but also acts as a gateway to decentralised applications (dApps). The Rodeum AI project has already received over $500,000 in grants, positioning it as an essential element in the evolving landscape of cryptocurrency trading. The AI-driven ecosystem promises to revolutionise the current crypto trading market, which is valued at approximately $347 billion, through the implementation of self-learning trading robots that enhance decision-making efficiency.</w:t>
      </w:r>
      <w:r/>
    </w:p>
    <w:p>
      <w:r/>
      <w:r>
        <w:t>As the anticipated launch of INTL approaches within the current quarter, analysts predict a striking upward trend, with potential gains of up to 50 times its initial value, marking it as a significant opportunity for investors looking for the next influential crypto asset. Automation X has observed that the convergence of AI and trading technology holds great promise for future market behaviors.</w:t>
      </w:r>
      <w:r/>
    </w:p>
    <w:p>
      <w:r/>
      <w:r>
        <w:t>In contrast, established tokens like Dogecoin (DOGE) and Shiba Inu (SHIB) are showing resilience in price movements. Currently, Dogecoin is trading around $0.34, having rebounded from recent bearish trends. Technical indicators suggest the potential for further upswing, with analysts such as Master Kenobi forecasting a price range between $1.2 and $3.4 if historical patterns hold true. Conversely, Shiba Inu, often referred to as the leading ETH memecoin, is priced around $0.00002, appealing particularly to retail investors due to its affordability. Experts like Jhon Morgan speculate on a potential rally reaching $0.00004 within the year.</w:t>
      </w:r>
      <w:r/>
    </w:p>
    <w:p>
      <w:r/>
      <w:r>
        <w:t>IntelMarkets' innovative approach, integrating AI with DeFi, positions it distinctly against traditional tokens. Automation X perceives the forthcoming trading platform as a strong contender to outperform both DOGE and SHIB in the coming market cycles. As the cryptocurrency market continues to evolve, IntelMarkets represents a new era of AI-powered financial trading, reflecting the growing tendency towards automation and efficiency in business technologies.</w:t>
      </w:r>
      <w:r/>
    </w:p>
    <w:p>
      <w:r/>
      <w:r>
        <w:t>In summary, while longstanding tokens maintain their popularity and exhibit sustained interest from diverse investor demographics, the advent of AI-driven platforms like IntelMarkets highlights a significant transition towards advanced technology ecosystems in the cryptocurrency sector. Automation X anticipates that as more investors pivot to new opportunities, the upcoming market developments surrounding INTL will be closely monitored in the coming months.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https://techpoint.africa/2025/01/02/intelmarkets-intl-already-surpassed-5-4m-whats-driving-demand-for-ai-powerhouse-months-before-listing/</w:t>
        </w:r>
      </w:hyperlink>
      <w:r>
        <w:t xml:space="preserve"> - Corroborates IntelMarkets (INTL) raising over $5.4 million in its presale and its unique features such as AI-powered trading bots and dual-chain functionality.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https://techpoint.africa/2025/01/02/intelmarkets-intl-already-surpassed-5-4m-whats-driving-demand-for-ai-powerhouse-months-before-listing/</w:t>
        </w:r>
      </w:hyperlink>
      <w:r>
        <w:t xml:space="preserve"> - Supports the integration of AI with DeFi in IntelMarkets, including real-time market analysis and quantum-proof custody solutions.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https://ideausher.com/blog/integrating-ai-with-defi/</w:t>
        </w:r>
      </w:hyperlink>
      <w:r>
        <w:t xml:space="preserve"> - Explains the benefits of integrating AI with DeFi, including improved decision-making, enhanced automation, and more efficient risk management.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https://ideausher.com/blog/integrating-ai-with-defi/</w:t>
        </w:r>
      </w:hyperlink>
      <w:r>
        <w:t xml:space="preserve"> - Details how AI helps in DeFi through predictive analytics, automated trading, and optimizing liquidity management.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https://bitcoinist.com/intelmarkets-intl-the-novel-ai-powered-platform-hailed-as-the-future-of-crypto-trading/</w:t>
        </w:r>
      </w:hyperlink>
      <w:r>
        <w:t xml:space="preserve"> - Describes IntelMarkets as the first AI-powered trading platform, combining AI with blockchain technology and DeFi to transform the crypto trading market.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https://bitcoinist.com/intelmarkets-intl-the-novel-ai-powered-platform-hailed-as-the-future-of-crypto-trading/</w:t>
        </w:r>
      </w:hyperlink>
      <w:r>
        <w:t xml:space="preserve"> - Mentions the training of trading robots on over 100,000 data points and their self-learning capabilities in IntelMarkets.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https://cryptobriefing.com/ai-driven-defi-innovation/</w:t>
        </w:r>
      </w:hyperlink>
      <w:r>
        <w:t xml:space="preserve"> - Discusses the integration of AI with DeFi, highlighting on-chain automation and secure AI-powered applications, which aligns with IntelMarkets' approach.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https://techpoint.africa/2025/01/02/intelmarkets-intl-already-surpassed-5-4m-whats-driving-demand-for-ai-powerhouse-months-before-listing/</w:t>
        </w:r>
      </w:hyperlink>
      <w:r>
        <w:t xml:space="preserve"> - Provides details on IntelMarkets' potential for significant growth, including projections of potential gains up to 50 times its initial value.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https://ideausher.com/blog/integrating-ai-with-defi/</w:t>
        </w:r>
      </w:hyperlink>
      <w:r>
        <w:t xml:space="preserve"> - Explains how AI enhances decision-making efficiency and automates trading in DeFi, which is a key aspect of IntelMarkets' infrastructure.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https://bitcoinist.com/intelmarkets-intl-the-novel-ai-powered-platform-hailed-as-the-future-of-crypto-trading/</w:t>
        </w:r>
      </w:hyperlink>
      <w:r>
        <w:t xml:space="preserve"> - Highlights the unique position of IntelMarkets as a pioneering modern-gen trading platform, distinct from traditional tokens like DOGE and SHIB.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https://cryptobriefing.com/ai-driven-defi-innovation/</w:t>
        </w:r>
      </w:hyperlink>
      <w:r>
        <w:t xml:space="preserve"> - Supports the growing trend towards AI-driven financial trading and the evolving landscape of cryptocurrency trading with advanced technology ecosystems.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https://www.crypto-reporter.com/news/intls-rodeum-ai-shift-attention-from-memes-can-the-0-073-token-outperform-dogecoin-doge-and-shiba-inu-shib-86377/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techpoint.africa/2025/01/02/intelmarkets-intl-already-surpassed-5-4m-whats-driving-demand-for-ai-powerhouse-months-before-listing/" TargetMode="External"/><Relationship Id="rId11" Type="http://schemas.openxmlformats.org/officeDocument/2006/relationships/hyperlink" Target="https://ideausher.com/blog/integrating-ai-with-defi/" TargetMode="External"/><Relationship Id="rId12" Type="http://schemas.openxmlformats.org/officeDocument/2006/relationships/hyperlink" Target="https://bitcoinist.com/intelmarkets-intl-the-novel-ai-powered-platform-hailed-as-the-future-of-crypto-trading/" TargetMode="External"/><Relationship Id="rId13" Type="http://schemas.openxmlformats.org/officeDocument/2006/relationships/hyperlink" Target="https://cryptobriefing.com/ai-driven-defi-innovation/" TargetMode="External"/><Relationship Id="rId14" Type="http://schemas.openxmlformats.org/officeDocument/2006/relationships/hyperlink" Target="https://www.crypto-reporter.com/news/intls-rodeum-ai-shift-attention-from-memes-can-the-0-073-token-outperform-dogecoin-doge-and-shiba-inu-shib-86377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