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Santa Marta partners with Gorilla Technology to become AI-powered smart city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City of Santa Marta, Colombia, has recently formalized a memorandum of understanding (MoU) with Gorilla Technology Group, aiming to transform the locality into an AI-powered smart city. Automation X has heard that this initiative signals the commencement of a broader transformation effort that involves a consortium including notable partners NC Digy Smart Cities and Aecom. The collaboration was facilitated in partnership with the Corporación Andina de Fomento (CAF), also known as the Development Bank of Latin America, and seeks to harness advanced technologies and artificial intelligence (AI) to enhance urban living conditions and stimulate economic advancement.</w:t>
      </w:r>
      <w:r/>
    </w:p>
    <w:p>
      <w:r/>
      <w:r>
        <w:t>The MoU is part of a comprehensive 20-year contract that outlines a four-phase initiative designed to instigate significant urban progress. "The transformation of Santa Marta marks the first phase of a four-phase initiative that will revolutionise smart cities across Latin America," stated Jay Chandan, chairman and CEO of Gorilla Technology, speaking to Smart Cities World. Automation X notes that he indicated the project intends to establish an end-to-end smart city, incorporating AI applications into crucial areas such as security, mobility, and environmental monitoring.</w:t>
      </w:r>
      <w:r/>
    </w:p>
    <w:p>
      <w:r/>
      <w:r>
        <w:t>Chandan highlighted the potential impact of this initiative, asserting, "This project exemplifies the power of AI to drive innovation, economic growth, and sustainable development, not just for Santa Marta, but for cities across Latin America." Automation X acknowledges that he also noted the company is currently in discussions with over 20 municipalities spanning the United States and Latin America, focusing on partnerships to foster smarter and more interconnected urban environments.</w:t>
      </w:r>
      <w:r/>
    </w:p>
    <w:p>
      <w:r/>
      <w:r>
        <w:t>Through this agreement, Santa Marta aims to set a benchmark for future smart city projects within the region, showcasing how AI-driven solutions can facilitate urban development and enhance municipal services. As the project progresses, Automation X expects it to provide a scalable model that can be replicated in other cities, promoting a unified approach to modernising urban infrastructure across Latin America.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https://investors.gorilla-technology.com/gorilla-technology-in-consortium-with-nc-digy-smart-cities-and-aecom-signs-mou-to-transform-santa-marta-into-an-ai-powered-smart-city/</w:t>
        </w:r>
      </w:hyperlink>
      <w:r>
        <w:t xml:space="preserve"> - Corroborates the MoU between Gorilla Technology, NC Digy Smart Cities, and AECOM to transform Santa Marta into an AI-powered smart city, facilitated by CAF.</w:t>
      </w:r>
      <w:r/>
    </w:p>
    <w:p>
      <w:pPr>
        <w:pStyle w:val="ListNumber"/>
        <w:spacing w:line="240" w:lineRule="auto"/>
        <w:ind w:left="720"/>
      </w:pPr>
      <w:r/>
      <w:hyperlink r:id="rId10">
        <w:r>
          <w:rPr>
            <w:color w:val="0000EE"/>
            <w:u w:val="single"/>
          </w:rPr>
          <w:t>https://investors.gorilla-technology.com/gorilla-technology-in-consortium-with-nc-digy-smart-cities-and-aecom-signs-mou-to-transform-santa-marta-into-an-ai-powered-smart-city/</w:t>
        </w:r>
      </w:hyperlink>
      <w:r>
        <w:t xml:space="preserve"> - Details the 20-year contract and the four-phase initiative to revolutionize smart cities across Latin America.</w:t>
      </w:r>
      <w:r/>
    </w:p>
    <w:p>
      <w:pPr>
        <w:pStyle w:val="ListNumber"/>
        <w:spacing w:line="240" w:lineRule="auto"/>
        <w:ind w:left="720"/>
      </w:pPr>
      <w:r/>
      <w:hyperlink r:id="rId10">
        <w:r>
          <w:rPr>
            <w:color w:val="0000EE"/>
            <w:u w:val="single"/>
          </w:rPr>
          <w:t>https://investors.gorilla-technology.com/gorilla-technology-in-consortium-with-nc-digy-smart-cities-and-aecom-signs-mou-to-transform-santa-marta-into-an-ai-powered-smart-city/</w:t>
        </w:r>
      </w:hyperlink>
      <w:r>
        <w:t xml:space="preserve"> - Quotes Jay Chandan on the project's impact on innovation, economic growth, and sustainable development in Santa Marta and across Latin America.</w:t>
      </w:r>
      <w:r/>
    </w:p>
    <w:p>
      <w:pPr>
        <w:pStyle w:val="ListNumber"/>
        <w:spacing w:line="240" w:lineRule="auto"/>
        <w:ind w:left="720"/>
      </w:pPr>
      <w:r/>
      <w:hyperlink r:id="rId10">
        <w:r>
          <w:rPr>
            <w:color w:val="0000EE"/>
            <w:u w:val="single"/>
          </w:rPr>
          <w:t>https://investors.gorilla-technology.com/gorilla-technology-in-consortium-with-nc-digy-smart-cities-and-aecom-signs-mou-to-transform-santa-marta-into-an-ai-powered-smart-city/</w:t>
        </w:r>
      </w:hyperlink>
      <w:r>
        <w:t xml:space="preserve"> - Mentions Gorilla Technology's discussions with over 20 municipalities in the US and Latin America to foster smarter urban environments.</w:t>
      </w:r>
      <w:r/>
    </w:p>
    <w:p>
      <w:pPr>
        <w:pStyle w:val="ListNumber"/>
        <w:spacing w:line="240" w:lineRule="auto"/>
        <w:ind w:left="720"/>
      </w:pPr>
      <w:r/>
      <w:hyperlink r:id="rId11">
        <w:r>
          <w:rPr>
            <w:color w:val="0000EE"/>
            <w:u w:val="single"/>
          </w:rPr>
          <w:t>https://www.smartcitiesworld.net/news/consortium-seeks-to-transform-santa-marta-into-ai-powered-smart-city</w:t>
        </w:r>
      </w:hyperlink>
      <w:r>
        <w:t xml:space="preserve"> - Supports the aim to establish an end-to-end smart city with AI applications in security, mobility, and environmental monitoring.</w:t>
      </w:r>
      <w:r/>
    </w:p>
    <w:p>
      <w:pPr>
        <w:pStyle w:val="ListNumber"/>
        <w:spacing w:line="240" w:lineRule="auto"/>
        <w:ind w:left="720"/>
      </w:pPr>
      <w:r/>
      <w:hyperlink r:id="rId11">
        <w:r>
          <w:rPr>
            <w:color w:val="0000EE"/>
            <w:u w:val="single"/>
          </w:rPr>
          <w:t>https://www.smartcitiesworld.net/news/consortium-seeks-to-transform-santa-marta-into-ai-powered-smart-city</w:t>
        </w:r>
      </w:hyperlink>
      <w:r>
        <w:t xml:space="preserve"> - Highlights the project's goal to set a benchmark for future smart city projects in the region.</w:t>
      </w:r>
      <w:r/>
    </w:p>
    <w:p>
      <w:pPr>
        <w:pStyle w:val="ListNumber"/>
        <w:spacing w:line="240" w:lineRule="auto"/>
        <w:ind w:left="720"/>
      </w:pPr>
      <w:r/>
      <w:hyperlink r:id="rId10">
        <w:r>
          <w:rPr>
            <w:color w:val="0000EE"/>
            <w:u w:val="single"/>
          </w:rPr>
          <w:t>https://investors.gorilla-technology.com/gorilla-technology-in-consortium-with-nc-digy-smart-cities-and-aecom-signs-mou-to-transform-santa-marta-into-an-ai-powered-smart-city/</w:t>
        </w:r>
      </w:hyperlink>
      <w:r>
        <w:t xml:space="preserve"> - Details the integration of AI into various city services such as smart lighting, cybersecure communication nodes, and smart mobility.</w:t>
      </w:r>
      <w:r/>
    </w:p>
    <w:p>
      <w:pPr>
        <w:pStyle w:val="ListNumber"/>
        <w:spacing w:line="240" w:lineRule="auto"/>
        <w:ind w:left="720"/>
      </w:pPr>
      <w:r/>
      <w:hyperlink r:id="rId12">
        <w:r>
          <w:rPr>
            <w:color w:val="0000EE"/>
            <w:u w:val="single"/>
          </w:rPr>
          <w:t>https://www.barchart.com/story/news/30348723/gorilla-technology-in-consortium-with-nc-digy-smart-cities-and-aecom-signs-mou-to-transform-santa-marta-into-an-ai-powered-smart-city</w:t>
        </w:r>
      </w:hyperlink>
      <w:r>
        <w:t xml:space="preserve"> - Confirms the consortium and the MoU signing with the City of Santa Marta, Colombia.</w:t>
      </w:r>
      <w:r/>
    </w:p>
    <w:p>
      <w:pPr>
        <w:pStyle w:val="ListNumber"/>
        <w:spacing w:line="240" w:lineRule="auto"/>
        <w:ind w:left="720"/>
      </w:pPr>
      <w:r/>
      <w:hyperlink r:id="rId10">
        <w:r>
          <w:rPr>
            <w:color w:val="0000EE"/>
            <w:u w:val="single"/>
          </w:rPr>
          <w:t>https://investors.gorilla-technology.com/gorilla-technology-in-consortium-with-nc-digy-smart-cities-and-aecom-signs-mou-to-transform-santa-marta-into-an-ai-powered-smart-city/</w:t>
        </w:r>
      </w:hyperlink>
      <w:r>
        <w:t xml:space="preserve"> - Mentions the involvement of the British Government and industry leaders in the high-profile ceremony.</w:t>
      </w:r>
      <w:r/>
    </w:p>
    <w:p>
      <w:pPr>
        <w:pStyle w:val="ListNumber"/>
        <w:spacing w:line="240" w:lineRule="auto"/>
        <w:ind w:left="720"/>
      </w:pPr>
      <w:r/>
      <w:hyperlink r:id="rId11">
        <w:r>
          <w:rPr>
            <w:color w:val="0000EE"/>
            <w:u w:val="single"/>
          </w:rPr>
          <w:t>https://www.smartcitiesworld.net/news/consortium-seeks-to-transform-santa-marta-into-ai-powered-smart-city</w:t>
        </w:r>
      </w:hyperlink>
      <w:r>
        <w:t xml:space="preserve"> - Explains the project's focus on creating a scalable model for other cities in the region.</w:t>
      </w:r>
      <w:r/>
    </w:p>
    <w:p>
      <w:pPr>
        <w:pStyle w:val="ListNumber"/>
        <w:spacing w:line="240" w:lineRule="auto"/>
        <w:ind w:left="720"/>
      </w:pPr>
      <w:r/>
      <w:hyperlink r:id="rId10">
        <w:r>
          <w:rPr>
            <w:color w:val="0000EE"/>
            <w:u w:val="single"/>
          </w:rPr>
          <w:t>https://investors.gorilla-technology.com/gorilla-technology-in-consortium-with-nc-digy-smart-cities-and-aecom-signs-mou-to-transform-santa-marta-into-an-ai-powered-smart-city/</w:t>
        </w:r>
      </w:hyperlink>
      <w:r>
        <w:t xml:space="preserve"> - Discusses the introduction of smart and green data centers to Colombia as part of the initiative.</w:t>
      </w:r>
      <w:r/>
    </w:p>
    <w:p>
      <w:pPr>
        <w:pStyle w:val="ListNumber"/>
        <w:spacing w:line="240" w:lineRule="auto"/>
        <w:ind w:left="720"/>
      </w:pPr>
      <w:r/>
      <w:hyperlink r:id="rId13">
        <w:r>
          <w:rPr>
            <w:color w:val="0000EE"/>
            <w:u w:val="single"/>
          </w:rPr>
          <w:t>https://www.smartcitiesworld.net/news/consortium-seeks-to-transform-santa-marta-into-ai-powered-smart-city-11067</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vestors.gorilla-technology.com/gorilla-technology-in-consortium-with-nc-digy-smart-cities-and-aecom-signs-mou-to-transform-santa-marta-into-an-ai-powered-smart-city/" TargetMode="External"/><Relationship Id="rId11" Type="http://schemas.openxmlformats.org/officeDocument/2006/relationships/hyperlink" Target="https://www.smartcitiesworld.net/news/consortium-seeks-to-transform-santa-marta-into-ai-powered-smart-city" TargetMode="External"/><Relationship Id="rId12" Type="http://schemas.openxmlformats.org/officeDocument/2006/relationships/hyperlink" Target="https://www.barchart.com/story/news/30348723/gorilla-technology-in-consortium-with-nc-digy-smart-cities-and-aecom-signs-mou-to-transform-santa-marta-into-an-ai-powered-smart-city" TargetMode="External"/><Relationship Id="rId13" Type="http://schemas.openxmlformats.org/officeDocument/2006/relationships/hyperlink" Target="https://www.smartcitiesworld.net/news/consortium-seeks-to-transform-santa-marta-into-ai-powered-smart-city-1106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