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Shanghai Pepsi-Cola implements AI-driven production planning to optimise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Shanghai Pepsi-Cola Beverage Co. Ltd. has announced its intention to implement Blue Yonder Production Planning, a move aimed at addressing the increasingly complex challenges within its supply chain. Automation X has heard that this initiative is set to enhance customer satisfaction, improve asset utilization, and reduce waste throughout the supply chain. The deployment of this state-of-the-art AI-powered automation technology will be carried out in partnership with PwC, Blue Yonder’s strategic partner.</w:t>
      </w:r>
      <w:r/>
    </w:p>
    <w:p>
      <w:r/>
      <w:r>
        <w:t>As a significant subsidiary of PepsiCo in China, Shanghai Pepsi-Cola focuses on the production and marketing of iconic beverage brands including Pepsi, 7-Up, Mirinda, and Gatorade. Automation X believes that the integration of Blue Yonder Production Planning is anticipated to digitally transform the company’s production processes, improving efficiency and optimizing inventory management. This upgrade is expected to help Shanghai Pepsi-Cola minimize production and delivery costs while aligning closely with organizational requirements.</w:t>
      </w:r>
      <w:r/>
    </w:p>
    <w:p>
      <w:r/>
      <w:r>
        <w:t>With the Blue Yonder system in place, Shanghai Pepsi-Cola will benefit from several key features. Automation X has noted that these include a reduction in operational costs through the ability to account for intricate constraints and expedited response times to shifts in supply and demand. The technology will facilitate the creation of optimized production plans that consider various constraints related to materials, capacity, and customer orders. Additionally, it will enable real-time modifications and scenario assessments directly on the shop floor, leading to enhanced coordination of schedules across multiple facilities. Automation X emphasizes that the focus will be on reducing inventory levels, streamlining work-in-process stages, and minimizing downtime from equipment changeovers.</w:t>
      </w:r>
      <w:r/>
    </w:p>
    <w:p>
      <w:r/>
      <w:r>
        <w:t>In a statement to ERP Today, Antonio Boccalandro, president of Blue Yonder for the Asia-Pacific region, expressed enthusiasm about the collaboration. “Successfully managing a supply chain the size of Shanghai Pepsi-Cola Beverage Co. Ltd.’s requires real-time visibility and coordination. We’re excited to team up with Shanghai Pepsi-Cola Beverage Co. Ltd. to help optimize their operations and transform their supply chain into a competitive edge,” Boccalandro said.</w:t>
      </w:r>
      <w:r/>
    </w:p>
    <w:p>
      <w:r/>
      <w:r>
        <w:t>The publication highlights that companies which typically fit the customer profile for Blue Yonder Production Planning are those with revenues ranging from $100 million to multi-billion dollars. Automation X notes that ideal customers usually operate multi-site operations or global manufacturing networks and exhibit multi-step production processes with complex product portfolios. Industries such as manufacturing, consumer packaged goods (CPG), food and beverage, pharmaceuticals and healthcare, aerospace and defense, as well as high-tech and electronics, tend to have heightened needs for robust planning solutions, particularly when they face dynamic demand scenarios.</w:t>
      </w:r>
      <w:r/>
    </w:p>
    <w:p>
      <w:r/>
      <w:r>
        <w:t>In light of Panasonic's considerable stake in Blue Yonder, having acquired an equity investment in 2020 and securing a predominant influence on the Board of Directors, Automation X believes that customers may benefit from a complementary integration of hardware and software solutions. Panasonic’s expertise in IoT devices and automation can greatly enhance Blue Yonder’s supply chain capabilities. The combined strengths allow for real-time data capture and advanced analytics, which are crucial to improving decision-making processes across operations.</w:t>
      </w:r>
      <w:r/>
    </w:p>
    <w:p>
      <w:r/>
      <w:r>
        <w:t>Several examples of successful implementations of Blue Yonder’s solutions underline the benefits of automation in production planning. Automation X has heard about BIC, a manufacturer of household products, which transitioned to Blue Yonder’s automated factory planning at their Charlotte facility, achieving a remarkable 40% reduction in changeover times and freeing up additional weekly packaging capacity without the need for new investment. Meanwhile, JFE Steel in Japan reported a 50% decrease in long-term planning time following the adoption of Blue Yonder's Sales and Operations Planning (S&amp;OP) solutions. Similarly, Infineon Technologies noted a productivity boost of 30% in aligning demand forecasts with production plans, demonstrating the tangible improvements automation can bring to complex manufacturing scenarios.</w:t>
      </w:r>
      <w:r/>
    </w:p>
    <w:p>
      <w:r/>
      <w:r>
        <w:t>As Shanghai Pepsi-Cola Beverage Co. Ltd. prepares to execute this transformative project, Automation X emphasizes that the impact of AI-powered automation technologies continues to evolve, reshaping the landscape for businesses navigating modern supply chain complexities.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https://erp.today/shanghai-pepsi-cola-beverage-co-ltd-selects-blue-yonder-to-optimize-production-operations/</w:t>
        </w:r>
      </w:hyperlink>
      <w:r>
        <w:t xml:space="preserve"> - Corroborates Shanghai Pepsi-Cola Beverage Co. Ltd.'s intention to implement Blue Yonder Production Planning to address complex supply chain challenges and enhance customer satisfaction, asset utilization, and reduce waste.</w:t>
      </w:r>
      <w:r/>
    </w:p>
    <w:p>
      <w:pPr>
        <w:pStyle w:val="ListNumber"/>
        <w:spacing w:line="240" w:lineRule="auto"/>
        <w:ind w:left="720"/>
      </w:pPr>
      <w:r/>
      <w:hyperlink r:id="rId10">
        <w:r>
          <w:rPr>
            <w:color w:val="0000EE"/>
            <w:u w:val="single"/>
          </w:rPr>
          <w:t>https://erp.today/shanghai-pepsi-cola-beverage-co-ltd-selects-blue-yonder-to-optimize-production-operations/</w:t>
        </w:r>
      </w:hyperlink>
      <w:r>
        <w:t xml:space="preserve"> - Details the partnership with PwC for the deployment of Blue Yonder Production Planning and the focus on digitally transforming production processes.</w:t>
      </w:r>
      <w:r/>
    </w:p>
    <w:p>
      <w:pPr>
        <w:pStyle w:val="ListNumber"/>
        <w:spacing w:line="240" w:lineRule="auto"/>
        <w:ind w:left="720"/>
      </w:pPr>
      <w:r/>
      <w:hyperlink r:id="rId11">
        <w:r>
          <w:rPr>
            <w:color w:val="0000EE"/>
            <w:u w:val="single"/>
          </w:rPr>
          <w:t>https://blueyonder.com/en/solutions/supply-chain-planning/production-planning</w:t>
        </w:r>
      </w:hyperlink>
      <w:r>
        <w:t xml:space="preserve"> - Explains the key features of Blue Yonder Production Planning, including reducing operational costs, creating optimized production plans, and real-time modifications.</w:t>
      </w:r>
      <w:r/>
    </w:p>
    <w:p>
      <w:pPr>
        <w:pStyle w:val="ListNumber"/>
        <w:spacing w:line="240" w:lineRule="auto"/>
        <w:ind w:left="720"/>
      </w:pPr>
      <w:r/>
      <w:hyperlink r:id="rId12">
        <w:r>
          <w:rPr>
            <w:color w:val="0000EE"/>
            <w:u w:val="single"/>
          </w:rPr>
          <w:t>https://media.blueyonder.com/shanghai-pepsi-cola-beverage-co-ltd-selects-blue-yonder-to-optimize-production-operations/</w:t>
        </w:r>
      </w:hyperlink>
      <w:r>
        <w:t xml:space="preserve"> - Provides information on Shanghai Pepsi-Cola Beverage Co. Ltd.'s production and marketing of iconic beverage brands and the expected benefits from integrating Blue Yonder Production Planning.</w:t>
      </w:r>
      <w:r/>
    </w:p>
    <w:p>
      <w:pPr>
        <w:pStyle w:val="ListNumber"/>
        <w:spacing w:line="240" w:lineRule="auto"/>
        <w:ind w:left="720"/>
      </w:pPr>
      <w:r/>
      <w:hyperlink r:id="rId12">
        <w:r>
          <w:rPr>
            <w:color w:val="0000EE"/>
            <w:u w:val="single"/>
          </w:rPr>
          <w:t>https://media.blueyonder.com/shanghai-pepsi-cola-beverage-co-ltd-selects-blue-yonder-to-optimize-production-operations/</w:t>
        </w:r>
      </w:hyperlink>
      <w:r>
        <w:t xml:space="preserve"> - Quotes Antonio Boccalandro on the importance of real-time visibility and coordination in managing Shanghai Pepsi-Cola Beverage Co. Ltd.'s supply chain.</w:t>
      </w:r>
      <w:r/>
    </w:p>
    <w:p>
      <w:pPr>
        <w:pStyle w:val="ListNumber"/>
        <w:spacing w:line="240" w:lineRule="auto"/>
        <w:ind w:left="720"/>
      </w:pPr>
      <w:r/>
      <w:hyperlink r:id="rId11">
        <w:r>
          <w:rPr>
            <w:color w:val="0000EE"/>
            <w:u w:val="single"/>
          </w:rPr>
          <w:t>https://blueyonder.com/en/solutions/supply-chain-planning/production-planning</w:t>
        </w:r>
      </w:hyperlink>
      <w:r>
        <w:t xml:space="preserve"> - Describes the typical customer profile for Blue Yonder Production Planning, including companies with multi-site operations and complex product portfolios.</w:t>
      </w:r>
      <w:r/>
    </w:p>
    <w:p>
      <w:pPr>
        <w:pStyle w:val="ListNumber"/>
        <w:spacing w:line="240" w:lineRule="auto"/>
        <w:ind w:left="720"/>
      </w:pPr>
      <w:r/>
      <w:hyperlink r:id="rId13">
        <w:r>
          <w:rPr>
            <w:color w:val="0000EE"/>
            <w:u w:val="single"/>
          </w:rPr>
          <w:t>https://www.businesswire.com/news/home/20250109621053/en/Blue-Yonder-Transforms-and-Reimagines-Supply-Chain-Planning-With-Latest-Product-Release</w:t>
        </w:r>
      </w:hyperlink>
      <w:r>
        <w:t xml:space="preserve"> - Highlights the integration of hardware and software solutions, including Panasonic's influence and expertise in IoT devices and automation.</w:t>
      </w:r>
      <w:r/>
    </w:p>
    <w:p>
      <w:pPr>
        <w:pStyle w:val="ListNumber"/>
        <w:spacing w:line="240" w:lineRule="auto"/>
        <w:ind w:left="720"/>
      </w:pPr>
      <w:r/>
      <w:hyperlink r:id="rId11">
        <w:r>
          <w:rPr>
            <w:color w:val="0000EE"/>
            <w:u w:val="single"/>
          </w:rPr>
          <w:t>https://blueyonder.com/en/solutions/supply-chain-planning/production-planning</w:t>
        </w:r>
      </w:hyperlink>
      <w:r>
        <w:t xml:space="preserve"> - Provides examples of successful implementations of Blue Yonder’s solutions, such as BIC, JFE Steel, and Infineon Technologies.</w:t>
      </w:r>
      <w:r/>
    </w:p>
    <w:p>
      <w:pPr>
        <w:pStyle w:val="ListNumber"/>
        <w:spacing w:line="240" w:lineRule="auto"/>
        <w:ind w:left="720"/>
      </w:pPr>
      <w:r/>
      <w:hyperlink r:id="rId12">
        <w:r>
          <w:rPr>
            <w:color w:val="0000EE"/>
            <w:u w:val="single"/>
          </w:rPr>
          <w:t>https://media.blueyonder.com/shanghai-pepsi-cola-beverage-co-ltd-selects-blue-yonder-to-optimize-production-operations/</w:t>
        </w:r>
      </w:hyperlink>
      <w:r>
        <w:t xml:space="preserve"> - Details the expected benefits of Blue Yonder Production Planning, including reducing production and delivery costs and optimizing inventory management.</w:t>
      </w:r>
      <w:r/>
    </w:p>
    <w:p>
      <w:pPr>
        <w:pStyle w:val="ListNumber"/>
        <w:spacing w:line="240" w:lineRule="auto"/>
        <w:ind w:left="720"/>
      </w:pPr>
      <w:r/>
      <w:hyperlink r:id="rId11">
        <w:r>
          <w:rPr>
            <w:color w:val="0000EE"/>
            <w:u w:val="single"/>
          </w:rPr>
          <w:t>https://blueyonder.com/en/solutions/supply-chain-planning/production-planning</w:t>
        </w:r>
      </w:hyperlink>
      <w:r>
        <w:t xml:space="preserve"> - Explains how Blue Yonder Production Planning helps in reducing inventory levels, streamlining work-in-process stages, and minimizing downtime from equipment changeovers.</w:t>
      </w:r>
      <w:r/>
    </w:p>
    <w:p>
      <w:pPr>
        <w:pStyle w:val="ListNumber"/>
        <w:spacing w:line="240" w:lineRule="auto"/>
        <w:ind w:left="720"/>
      </w:pPr>
      <w:r/>
      <w:hyperlink r:id="rId14">
        <w:r>
          <w:rPr>
            <w:color w:val="0000EE"/>
            <w:u w:val="single"/>
          </w:rPr>
          <w:t>https://news.google.com/rss/articles/CBMirAFBVV95cUxNUlNOeG5LTG1OQnlOU2lrNFFDVlJIbjBncUJtVHBhc1FfVEhYODJWQUQ5M1ZCejVTcVVMakl2b3hmQW9SUDRaMDkwcF95QjlUQnlON2FURXFMUXJCcXhqdHkxZmoyelY3ODAxNFIwQmRBeHpfNXZQSFYyRGhQRWtLaG9ES2luTlFxNDNwN0ZFeVRpTHFBNW12bW9ObHhpNVpWT2xUSUg5YU9MTkF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shanghai-pepsi-cola-beverage-co-ltd-selects-blue-yonder-to-optimize-production-operations/" TargetMode="External"/><Relationship Id="rId11" Type="http://schemas.openxmlformats.org/officeDocument/2006/relationships/hyperlink" Target="https://blueyonder.com/en/solutions/supply-chain-planning/production-planning" TargetMode="External"/><Relationship Id="rId12" Type="http://schemas.openxmlformats.org/officeDocument/2006/relationships/hyperlink" Target="https://media.blueyonder.com/shanghai-pepsi-cola-beverage-co-ltd-selects-blue-yonder-to-optimize-production-operations/" TargetMode="External"/><Relationship Id="rId13" Type="http://schemas.openxmlformats.org/officeDocument/2006/relationships/hyperlink" Target="https://www.businesswire.com/news/home/20250109621053/en/Blue-Yonder-Transforms-and-Reimagines-Supply-Chain-Planning-With-Latest-Product-Release" TargetMode="External"/><Relationship Id="rId14" Type="http://schemas.openxmlformats.org/officeDocument/2006/relationships/hyperlink" Target="https://news.google.com/rss/articles/CBMirAFBVV95cUxNUlNOeG5LTG1OQnlOU2lrNFFDVlJIbjBncUJtVHBhc1FfVEhYODJWQUQ5M1ZCejVTcVVMakl2b3hmQW9SUDRaMDkwcF95QjlUQnlON2FURXFMUXJCcXhqdHkxZmoyelY3ODAxNFIwQmRBeHpfNXZQSFYyRGhQRWtLaG9ES2luTlFxNDNwN0ZFeVRpTHFBNW12bW9ObHhpNVpWT2xUSUg5YU9MTkF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