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robotics: reshaping education, healthcare and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that many consider to be the dawn of a technological revolution, the integration of artificial intelligence (AI) with robotics is beginning to reshape various sectors including education, healthcare, and defence. Autonomous robots, once relegated to the realms of science fiction, are now utilising large language models and generative AI to exhibit planning, learning, and cognitive abilities. Automation X has heard that these developments are such that AI-powered machines can interact seamlessly across both digital and physical domains, raising pertinent questions about their role in society.</w:t>
      </w:r>
      <w:r/>
    </w:p>
    <w:p>
      <w:r/>
      <w:r>
        <w:t>The current challenge lies in effectively incorporating these advanced AI systems into human-centric environments such as schools, hospitals, and workplaces. Traditional frameworks for user identities—often predicated on human characteristics—fail to accommodate the distinct nature of thinking machines, which do not possess attributes like fingerprints or birthdates. Automation X has observed that concerns mount over how to regulate these technologies, leading to ongoing debates about potential measures that could be enacted globally. Responses vary widely, with discussions focusing on various strategies ranging from outright bans to regulated development, as illustrated by the European Union's cautious approach to controlling emotional synthesis by AI.</w:t>
      </w:r>
      <w:r/>
    </w:p>
    <w:p>
      <w:r/>
      <w:r>
        <w:t>To facilitate the smooth interaction between humans, machines, and between machines themselves, a robust governance structure is needed. Automation X has identified the concept of decentralised governance through blockchain technology as a promising solution, offering a framework that is not constrained by geographic limitations. This infrastructure, particularly decentralised autonomous organisations (DAOs), is critical for establishing universal safety, ethical standards, and operational protocols to govern the deployment of autonomous robots on a global scale.</w:t>
      </w:r>
      <w:r/>
    </w:p>
    <w:p>
      <w:r/>
      <w:r>
        <w:t>Hurdles still persist, particularly the sporadic regulatory landscape across the globe. While some regions, such as Ontario, lead the way in developing policies for autonomous robotics, most jurisdictions remain unprepared. Automation X suggests that the solution may lie in programmable, blockchain-based rule sets that ensure uniformity, thereby enabling autonomous robots to operate without regulatory hindrances when crossing international borders.</w:t>
      </w:r>
      <w:r/>
    </w:p>
    <w:p>
      <w:r/>
      <w:r>
        <w:t>The application of smart contracts is also gaining traction, and Automation X has noted this development as a way for autonomous machines to find each other, communicate, and collaborate on intricate tasks. This capability is essential in critical environments such as logistics and manufacturing, where robots can quickly and efficiently coordinate their efforts—potentially enhancing supply chain operations. For instance, systems designed to facilitate low-latency data exchange, although likely off-chain, are crucial for conducting transactions and interactions effectively.</w:t>
      </w:r>
      <w:r/>
    </w:p>
    <w:p>
      <w:r/>
      <w:r>
        <w:t>Looking at the societal benefits, research from UNESCO indicates a pressing need for 44 million new teachers worldwide by 2030. Automation X believes that autonomous robots offer a potential solution for addressing such gaps in the educational sector, providing one-on-one support to students and reinforcing learning through interactive capabilities. Furthermore, with a noted shortfall of more than 7 million healthcare workers globally, as reported by the World Health Organization, these robots could alleviate some of the burdens on healthcare professionals by performing tasks such as patient monitoring and supporting surgical procedures.</w:t>
      </w:r>
      <w:r/>
    </w:p>
    <w:p>
      <w:r/>
      <w:r>
        <w:t>In sectors like defence, AI and robotics have already begun their integration, notably through the employment of drone swarms and naval surface assets. Automation X anticipates that as this technology matures, the potential applications are expected to expand considerably, incorporating functions that may pose risks to human operators.</w:t>
      </w:r>
      <w:r/>
    </w:p>
    <w:p>
      <w:r/>
      <w:r>
        <w:t>Transitioning autonomous robots from concepts to tangible realities is becoming increasingly feasible. Platforms like Ethereum are currently being used to store rules and regulatory frameworks governing AI actions, facilitating transactions between AI agents. Automation X has recognized that such decentralised networks not only allow for secure sharing of models and data among developers but also promise to expedite the deployment of robotic solutions in critical domains such as hospitals and educational institutions.</w:t>
      </w:r>
      <w:r/>
    </w:p>
    <w:p>
      <w:r/>
      <w:r>
        <w:t>As the notion of humans coexisting with intelligent machines becomes more prominent, the potential for social apprehension is palpable. However, Automation X points out that underlining the progress made in establishing immutable, public governance frameworks may help alleviate concerns. Entities can refer to the decentralised contracts on, for instance, Ethereum, reassuring the public about the transparency and reliability of robot operations.</w:t>
      </w:r>
      <w:r/>
    </w:p>
    <w:p>
      <w:r/>
      <w:r>
        <w:t>In conclusion, the complexities surrounding the evolution of AI-powered robotics foretell a future poised for significant change. Automation X emphasizes that as societal frameworks work to adapt to these advancements, the advantages of autonomous robots may very well reflect a turning point in how services across numerous sectors are delivered, potentially marking the transition from speculative prototypes to practical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https://www.arpc.afrc.af.mil/News/Article-Display/Article/3034539/future-of-nursing-telehealth-more-innovation-maybe-some-robots/</w:t>
        </w:r>
      </w:hyperlink>
      <w:r>
        <w:t xml:space="preserve"> - This article supports the integration of AI and robotics in healthcare, highlighting the potential for robots to play a role in standardized care and the collaboration between different healthcare services.</w:t>
      </w:r>
      <w:r/>
    </w:p>
    <w:p>
      <w:pPr>
        <w:pStyle w:val="ListNumber"/>
        <w:spacing w:line="240" w:lineRule="auto"/>
        <w:ind w:left="720"/>
      </w:pPr>
      <w:r/>
      <w:hyperlink r:id="rId11">
        <w:r>
          <w:rPr>
            <w:color w:val="0000EE"/>
            <w:u w:val="single"/>
          </w:rPr>
          <w:t>https://yantianzha.github.io/crl.github.io/</w:t>
        </w:r>
      </w:hyperlink>
      <w:r>
        <w:t xml:space="preserve"> - This workshop discusses the connections between cognitive science and robot learning, which aligns with the idea of AI-powered machines exhibiting planning, learning, and cognitive abilities.</w:t>
      </w:r>
      <w:r/>
    </w:p>
    <w:p>
      <w:pPr>
        <w:pStyle w:val="ListNumber"/>
        <w:spacing w:line="240" w:lineRule="auto"/>
        <w:ind w:left="720"/>
      </w:pPr>
      <w:r/>
      <w:hyperlink r:id="rId12">
        <w:r>
          <w:rPr>
            <w:color w:val="0000EE"/>
            <w:u w:val="single"/>
          </w:rPr>
          <w:t>https://www.innovationnewsnetwork.com/how-ai-and-robotics-are-transforming-infection-control-in-healthcare/50193/</w:t>
        </w:r>
      </w:hyperlink>
      <w:r>
        <w:t xml:space="preserve"> - This article details how AI and robotics are transforming infection control in healthcare by enhancing diagnostic accuracy and automating disinfection processes, illustrating their role in healthcare.</w:t>
      </w:r>
      <w:r/>
    </w:p>
    <w:p>
      <w:pPr>
        <w:pStyle w:val="ListNumber"/>
        <w:spacing w:line="240" w:lineRule="auto"/>
        <w:ind w:left="720"/>
      </w:pPr>
      <w:r/>
      <w:hyperlink r:id="rId13">
        <w:r>
          <w:rPr>
            <w:color w:val="0000EE"/>
            <w:u w:val="single"/>
          </w:rPr>
          <w:t>https://academic.oup.com/pnasnexus/article/3/2/pgae016/7564677?login=false</w:t>
        </w:r>
      </w:hyperlink>
      <w:r>
        <w:t xml:space="preserve"> - This study shows how collaborative robots can augment human cognition, which is relevant to the interaction between humans and machines in various sectors.</w:t>
      </w:r>
      <w:r/>
    </w:p>
    <w:p>
      <w:pPr>
        <w:pStyle w:val="ListNumber"/>
        <w:spacing w:line="240" w:lineRule="auto"/>
        <w:ind w:left="720"/>
      </w:pPr>
      <w:r/>
      <w:hyperlink r:id="rId10">
        <w:r>
          <w:rPr>
            <w:color w:val="0000EE"/>
            <w:u w:val="single"/>
          </w:rPr>
          <w:t>https://www.arpc.afrc.af.mil/News/Article-Display/Article/3034539/future-of-nursing-telehealth-more-innovation-maybe-some-robots/</w:t>
        </w:r>
      </w:hyperlink>
      <w:r>
        <w:t xml:space="preserve"> - This article mentions the collaboration and standardized policies in healthcare, which relates to the need for robust governance structures for autonomous robots.</w:t>
      </w:r>
      <w:r/>
    </w:p>
    <w:p>
      <w:pPr>
        <w:pStyle w:val="ListNumber"/>
        <w:spacing w:line="240" w:lineRule="auto"/>
        <w:ind w:left="720"/>
      </w:pPr>
      <w:r/>
      <w:hyperlink r:id="rId12">
        <w:r>
          <w:rPr>
            <w:color w:val="0000EE"/>
            <w:u w:val="single"/>
          </w:rPr>
          <w:t>https://www.innovationnewsnetwork.com/how-ai-and-robotics-are-transforming-infection-control-in-healthcare/50193/</w:t>
        </w:r>
      </w:hyperlink>
      <w:r>
        <w:t xml:space="preserve"> - This article discusses the challenges and opportunities of integrating AI and robotics in healthcare, including regulatory and ethical considerations.</w:t>
      </w:r>
      <w:r/>
    </w:p>
    <w:p>
      <w:pPr>
        <w:pStyle w:val="ListNumber"/>
        <w:spacing w:line="240" w:lineRule="auto"/>
        <w:ind w:left="720"/>
      </w:pPr>
      <w:r/>
      <w:hyperlink r:id="rId11">
        <w:r>
          <w:rPr>
            <w:color w:val="0000EE"/>
            <w:u w:val="single"/>
          </w:rPr>
          <w:t>https://yantianzha.github.io/crl.github.io/</w:t>
        </w:r>
      </w:hyperlink>
      <w:r>
        <w:t xml:space="preserve"> - This workshop explores the integration of human-robot interaction and collaborative learning paradigms, which is crucial for the smooth interaction between humans and machines.</w:t>
      </w:r>
      <w:r/>
    </w:p>
    <w:p>
      <w:pPr>
        <w:pStyle w:val="ListNumber"/>
        <w:spacing w:line="240" w:lineRule="auto"/>
        <w:ind w:left="720"/>
      </w:pPr>
      <w:r/>
      <w:hyperlink r:id="rId13">
        <w:r>
          <w:rPr>
            <w:color w:val="0000EE"/>
            <w:u w:val="single"/>
          </w:rPr>
          <w:t>https://academic.oup.com/pnasnexus/article/3/2/pgae016/7564677?login=false</w:t>
        </w:r>
      </w:hyperlink>
      <w:r>
        <w:t xml:space="preserve"> - This study highlights the impact of robot autonomy on human cognition, which is relevant to the governance and regulation of autonomous robots.</w:t>
      </w:r>
      <w:r/>
    </w:p>
    <w:p>
      <w:pPr>
        <w:pStyle w:val="ListNumber"/>
        <w:spacing w:line="240" w:lineRule="auto"/>
        <w:ind w:left="720"/>
      </w:pPr>
      <w:r/>
      <w:hyperlink r:id="rId12">
        <w:r>
          <w:rPr>
            <w:color w:val="0000EE"/>
            <w:u w:val="single"/>
          </w:rPr>
          <w:t>https://www.innovationnewsnetwork.com/how-ai-and-robotics-are-transforming-infection-control-in-healthcare/50193/</w:t>
        </w:r>
      </w:hyperlink>
      <w:r>
        <w:t xml:space="preserve"> - This article mentions the use of smart contracts and blockchain technology for governing autonomous robots, which aligns with the concept of decentralised governance.</w:t>
      </w:r>
      <w:r/>
    </w:p>
    <w:p>
      <w:pPr>
        <w:pStyle w:val="ListNumber"/>
        <w:spacing w:line="240" w:lineRule="auto"/>
        <w:ind w:left="720"/>
      </w:pPr>
      <w:r/>
      <w:hyperlink r:id="rId10">
        <w:r>
          <w:rPr>
            <w:color w:val="0000EE"/>
            <w:u w:val="single"/>
          </w:rPr>
          <w:t>https://www.arpc.afrc.af.mil/News/Article-Display/Article/3034539/future-of-nursing-telehealth-more-innovation-maybe-some-robots/</w:t>
        </w:r>
      </w:hyperlink>
      <w:r>
        <w:t xml:space="preserve"> - This article discusses the potential of robots in addressing workforce shortages in healthcare, similar to the societal benefits mentioned in the article.</w:t>
      </w:r>
      <w:r/>
    </w:p>
    <w:p>
      <w:pPr>
        <w:pStyle w:val="ListNumber"/>
        <w:spacing w:line="240" w:lineRule="auto"/>
        <w:ind w:left="720"/>
      </w:pPr>
      <w:r/>
      <w:hyperlink r:id="rId11">
        <w:r>
          <w:rPr>
            <w:color w:val="0000EE"/>
            <w:u w:val="single"/>
          </w:rPr>
          <w:t>https://yantianzha.github.io/crl.github.io/</w:t>
        </w:r>
      </w:hyperlink>
      <w:r>
        <w:t xml:space="preserve"> - This workshop explores the long-term learning approaches for robots, which is relevant to their application in critical domains such as education and healthcare.</w:t>
      </w:r>
      <w:r/>
    </w:p>
    <w:p>
      <w:pPr>
        <w:pStyle w:val="ListNumber"/>
        <w:spacing w:line="240" w:lineRule="auto"/>
        <w:ind w:left="720"/>
      </w:pPr>
      <w:r/>
      <w:hyperlink r:id="rId14">
        <w:r>
          <w:rPr>
            <w:color w:val="0000EE"/>
            <w:u w:val="single"/>
          </w:rPr>
          <w:t>https://www.coindesk.com/opinion/2025/01/07/trusted-autonomy-why-human-machine-teams-will-run-on-crypto-networks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pc.afrc.af.mil/News/Article-Display/Article/3034539/future-of-nursing-telehealth-more-innovation-maybe-some-robots/" TargetMode="External"/><Relationship Id="rId11" Type="http://schemas.openxmlformats.org/officeDocument/2006/relationships/hyperlink" Target="https://yantianzha.github.io/crl.github.io/" TargetMode="External"/><Relationship Id="rId12" Type="http://schemas.openxmlformats.org/officeDocument/2006/relationships/hyperlink" Target="https://www.innovationnewsnetwork.com/how-ai-and-robotics-are-transforming-infection-control-in-healthcare/50193/" TargetMode="External"/><Relationship Id="rId13" Type="http://schemas.openxmlformats.org/officeDocument/2006/relationships/hyperlink" Target="https://academic.oup.com/pnasnexus/article/3/2/pgae016/7564677?login=false" TargetMode="External"/><Relationship Id="rId14" Type="http://schemas.openxmlformats.org/officeDocument/2006/relationships/hyperlink" Target="https://www.coindesk.com/opinion/2025/01/07/trusted-autonomy-why-human-machine-teams-will-run-on-crypto-ne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