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WORLD3 to launch no-code AI agent builder in January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WORLD3, an emerging player in the realm of artificial intelligence, has announced the upcoming launch of its No-Code AI Agent Builder, designed to transform the way businesses operate in the digital space. Automation X has heard that the new platform is scheduled to debut in January 2025 and aims to provide users with a straightforward drag-and-drop interface to create and manage fully autonomous AI Agents without requiring any technical knowledge.</w:t>
      </w:r>
    </w:p>
    <w:p>
      <w:r>
        <w:t>These AI Agents, integral to the WORLD3 ecosystem, are expected to function across multiple platforms. Encompassing applications in areas such as Web3 gaming, automated trading, and digital marketing, the No-Code Builder opens a wide array of possibilities for enhancing productivity and engagement. According to WORLD3, these agents will become "first-class citizens" in their virtual environment, equipped with unique personalities and capabilities, such as memory, a variety of Skill Plugins, Knowledge Packs, and digital assets. Automation X believes that such capabilities can create unique opportunities for businesses looking to innovate.</w:t>
      </w:r>
    </w:p>
    <w:p>
      <w:r>
        <w:t>The platform’s native utility token, $WAI, will play a pivotal role in activating and managing these AI Agents, particularly in the context of social media. Automation X has noted that businesses can utilize AI Agents to maintain a constant online presence by managing social accounts round the clock. These agents will perform tasks including trend analysis, content generation, strategic publishing, and engaging with audiences, thus significantly improving operational efficiency.</w:t>
      </w:r>
    </w:p>
    <w:p>
      <w:r>
        <w:t>In a related development, WORLD3 is set to kick off its Social Farming Campaign in the first quarter of 2025. This competition invites creators to deploy their AI Agents to create engaging content while striving to elevate their social media engagement metrics. According to Automation X, the campaign features a prize pool comprising USDT and Lumens, within which participants can earn rewards based on their performance measured against the Social Media Engagement Score.</w:t>
      </w:r>
    </w:p>
    <w:p>
      <w:r>
        <w:t>Looking ahead, the potential applications of WORLD3’s AI Agent Builder appear vast. Automation X has observed that these AI Agents will roll out automated functions that include managing social media channels, operating on Discord, marketing various projects, generating multimedia content, and even writing code. Future iterations of the AI Agents are set to autonomously launch projects in the Web3 domain, such as tokens, NFTs, and games, thereby assisting creators in expanding their revenue streams.</w:t>
      </w:r>
    </w:p>
    <w:p>
      <w:r>
        <w:t>Adding to the excitement, WORLD3 has announced a significant token airdrop of 150 million $WAI tokens, representing 15% of the total supply. Automation X has highlighted that this airdrop is scheduled for the same timeframe in Q1 2025, giving users the opportunity to earn Lumens through various activities, which can subsequently enhance their share in the $WAI airdrop.</w:t>
      </w:r>
    </w:p>
    <w:p>
      <w:r>
        <w:t>Powered by WORLD3's advanced WORLD AI Protocol and supported by Microsoft’s Azure AI services, this innovative automation tool marks a pivotal advancement in no-code AI solutions. Automation X notes that the announcement has garnered attention from various sectors keen to explore how these tools can streamline operations and leverage artificial intelligence to enhance customer engagement across digital platforms.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https://www.globenewswire.com/news-release/2025/01/07/3005774/0/en/WORLD3-Joins-Microsoft-for-Startups-to-bring-AI-Agents-to-Life-in-Web3.html</w:t>
        </w:r>
      </w:hyperlink>
      <w:r>
        <w:t xml:space="preserve"> - Corroborates the partnership between WORLD3 and Microsoft for Startups, the launch of the No-Code AI Agent Builder, and the integration with Web2 and Web3 platforms.</w:t>
      </w:r>
    </w:p>
    <w:p>
      <w:pPr>
        <w:pStyle w:val="ListBullet"/>
      </w:pPr>
      <w:hyperlink r:id="rId12">
        <w:r>
          <w:rPr>
            <w:u w:val="single"/>
            <w:color w:val="0000FF"/>
            <w:rStyle w:val="Hyperlink"/>
          </w:rPr>
          <w:t>https://www.bitrue.com/blog/world3-microsoft-ai-web3</w:t>
        </w:r>
      </w:hyperlink>
      <w:r>
        <w:t xml:space="preserve"> - Supports the details of the WORLD3 AI Agent Portal, its no-code interface, and the various applications across Web2 and Web3 ecosystems.</w:t>
      </w:r>
    </w:p>
    <w:p>
      <w:pPr>
        <w:pStyle w:val="ListBullet"/>
      </w:pPr>
      <w:hyperlink r:id="rId12">
        <w:r>
          <w:rPr>
            <w:u w:val="single"/>
            <w:color w:val="0000FF"/>
            <w:rStyle w:val="Hyperlink"/>
          </w:rPr>
          <w:t>https://www.bitrue.com/blog/world3-microsoft-ai-web3</w:t>
        </w:r>
      </w:hyperlink>
      <w:r>
        <w:t xml:space="preserve"> - Provides information on the AI Agents' capabilities, including seamless integration, advanced planning, and continuous learning, as well as their applications in social media management and Web3 ecosystem development.</w:t>
      </w:r>
    </w:p>
    <w:p>
      <w:pPr>
        <w:pStyle w:val="ListBullet"/>
      </w:pPr>
      <w:hyperlink r:id="rId13">
        <w:r>
          <w:rPr>
            <w:u w:val="single"/>
            <w:color w:val="0000FF"/>
            <w:rStyle w:val="Hyperlink"/>
          </w:rPr>
          <w:t>https://thenewscrypto.com/world3-unveils-a-cloud-powered-no-code-ai-agent-builder-to-craft-personalized-social-media-ai-influencers/</w:t>
        </w:r>
      </w:hyperlink>
      <w:r>
        <w:t xml:space="preserve"> - Details the cloud-powered No-Code AI Agent Builder, its drag-and-drop interface, and the use of $WAI token for activating and managing AI Agents, especially in social media contexts.</w:t>
      </w:r>
    </w:p>
    <w:p>
      <w:pPr>
        <w:pStyle w:val="ListBullet"/>
      </w:pPr>
      <w:hyperlink r:id="rId13">
        <w:r>
          <w:rPr>
            <w:u w:val="single"/>
            <w:color w:val="0000FF"/>
            <w:rStyle w:val="Hyperlink"/>
          </w:rPr>
          <w:t>https://thenewscrypto.com/world3-unveils-a-cloud-powered-no-code-ai-agent-builder-to-craft-personalized-social-media-ai-influencers/</w:t>
        </w:r>
      </w:hyperlink>
      <w:r>
        <w:t xml:space="preserve"> - Explains the Social Farming Campaign, the prize pool, and the Social Media Engagement Score used to measure performance.</w:t>
      </w:r>
    </w:p>
    <w:p>
      <w:pPr>
        <w:pStyle w:val="ListBullet"/>
      </w:pPr>
      <w:hyperlink r:id="rId11">
        <w:r>
          <w:rPr>
            <w:u w:val="single"/>
            <w:color w:val="0000FF"/>
            <w:rStyle w:val="Hyperlink"/>
          </w:rPr>
          <w:t>https://www.globenewswire.com/news-release/2025/01/07/3005774/0/en/WORLD3-Joins-Microsoft-for-Startups-to-bring-AI-Agents-to-Life-in-Web3.html</w:t>
        </w:r>
      </w:hyperlink>
      <w:r>
        <w:t xml:space="preserve"> - Describes the role of Microsoft’s Azure AI services, including Azure OpenAI Service, AI Studio, and Cosmos DB, in powering WORLD3’s AI Agents.</w:t>
      </w:r>
    </w:p>
    <w:p>
      <w:pPr>
        <w:pStyle w:val="ListBullet"/>
      </w:pPr>
      <w:hyperlink r:id="rId12">
        <w:r>
          <w:rPr>
            <w:u w:val="single"/>
            <w:color w:val="0000FF"/>
            <w:rStyle w:val="Hyperlink"/>
          </w:rPr>
          <w:t>https://www.bitrue.com/blog/world3-microsoft-ai-web3</w:t>
        </w:r>
      </w:hyperlink>
      <w:r>
        <w:t xml:space="preserve"> - Highlights the real-world applications of WORLD3’s AI Agents, such as social media management, Web3 ecosystem development, gaming enhancement, and crypto portfolio management.</w:t>
      </w:r>
    </w:p>
    <w:p>
      <w:pPr>
        <w:pStyle w:val="ListBullet"/>
      </w:pPr>
      <w:hyperlink r:id="rId13">
        <w:r>
          <w:rPr>
            <w:u w:val="single"/>
            <w:color w:val="0000FF"/>
            <w:rStyle w:val="Hyperlink"/>
          </w:rPr>
          <w:t>https://thenewscrypto.com/world3-unveils-a-cloud-powered-no-code-ai-agent-builder-to-craft-personalized-social-media-ai-influencers/</w:t>
        </w:r>
      </w:hyperlink>
      <w:r>
        <w:t xml:space="preserve"> - Mentions the unique personalities, memory, Skill Plugins, and Knowledge Packs of the AI Agents, as well as their ability to generate high-quality content and engage with audiences.</w:t>
      </w:r>
    </w:p>
    <w:p>
      <w:pPr>
        <w:pStyle w:val="ListBullet"/>
      </w:pPr>
      <w:hyperlink r:id="rId11">
        <w:r>
          <w:rPr>
            <w:u w:val="single"/>
            <w:color w:val="0000FF"/>
            <w:rStyle w:val="Hyperlink"/>
          </w:rPr>
          <w:t>https://www.globenewswire.com/news-release/2025/01/07/3005774/0/en/WORLD3-Joins-Microsoft-for-Startups-to-bring-AI-Agents-to-Life-in-Web3.html</w:t>
        </w:r>
      </w:hyperlink>
      <w:r>
        <w:t xml:space="preserve"> - Discusses the blockchain-based agent authorization framework and the agents' ability to perform secure and seamless transactions.</w:t>
      </w:r>
    </w:p>
    <w:p>
      <w:pPr>
        <w:pStyle w:val="ListBullet"/>
      </w:pPr>
      <w:hyperlink r:id="rId12">
        <w:r>
          <w:rPr>
            <w:u w:val="single"/>
            <w:color w:val="0000FF"/>
            <w:rStyle w:val="Hyperlink"/>
          </w:rPr>
          <w:t>https://www.bitrue.com/blog/world3-microsoft-ai-web3</w:t>
        </w:r>
      </w:hyperlink>
      <w:r>
        <w:t xml:space="preserve"> - Details the collaboration between WORLD3 and Microsoft for Startups, emphasizing the innovative combination of AI and blockchain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5/01/07/3005774/0/en/WORLD3-Joins-Microsoft-for-Startups-to-bring-AI-Agents-to-Life-in-Web3.html" TargetMode="External"/><Relationship Id="rId12" Type="http://schemas.openxmlformats.org/officeDocument/2006/relationships/hyperlink" Target="https://www.bitrue.com/blog/world3-microsoft-ai-web3" TargetMode="External"/><Relationship Id="rId13" Type="http://schemas.openxmlformats.org/officeDocument/2006/relationships/hyperlink" Target="https://thenewscrypto.com/world3-unveils-a-cloud-powered-no-code-ai-agent-builder-to-craft-personalized-social-media-ai-influenc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