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 Cloud unveils transformative AI solutions for media industry at global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Huawei Cloud Unveils Transformative AI Solutions for Media Industry at Global Summit</w:t>
      </w:r>
      <w:r/>
    </w:p>
    <w:p>
      <w:r/>
      <w:r>
        <w:rPr>
          <w:b/>
        </w:rPr>
        <w:t>Berlin, Germany – September 2023</w:t>
      </w:r>
      <w:r/>
    </w:p>
    <w:p>
      <w:r/>
      <w:r>
        <w:t>Huawei is set to revolutionise the media and entertainment (M&amp;E) industry with the launch of its innovative AI-driven solution, Huawei Cloud E³ Media Services. The announcement was made at the recently concluded Huawei Cloud Media &amp; Entertainment Summit, which brought together leading industry experts from around the world to discuss the future of media.</w:t>
      </w:r>
      <w:r/>
    </w:p>
    <w:p>
      <w:r/>
      <w:r>
        <w:t>Jamy Lyu, President of Huawei Cloud Media Services, highlighted the company's commitment to addressing key challenges in media workflows, aiming to redefine content production, distribution, and monetisation methods. Huawei's strategic roadmap focuses on leveraging artificial intelligence to create a "smarter" media infrastructure.</w:t>
      </w:r>
      <w:r/>
    </w:p>
    <w:p>
      <w:r/>
      <w:r>
        <w:rPr>
          <w:b/>
        </w:rPr>
        <w:t>Key Highlights from the Summit</w:t>
      </w:r>
      <w:r/>
    </w:p>
    <w:p>
      <w:r/>
      <w:r>
        <w:t>The event featured discussions on 'Building AI-Native Media Infrastructure for a Smarter Media Industry'. Participants explored how AI could enhance various aspects of media production and consumption. The newly launched Huawei Cloud E³ Media Services is at the forefront of this technological shift, promising new levels of efficiency, user experience, and industry evolution.</w:t>
      </w:r>
      <w:r/>
    </w:p>
    <w:p>
      <w:r/>
      <w:r>
        <w:rPr>
          <w:b/>
        </w:rPr>
        <w:t>Technological Innovations and Solutions</w:t>
      </w:r>
      <w:r/>
    </w:p>
    <w:p>
      <w:r/>
      <w:r>
        <w:t xml:space="preserve">1. </w:t>
      </w:r>
      <w:r>
        <w:rPr>
          <w:b/>
        </w:rPr>
        <w:t>Content Production:</w:t>
      </w:r>
      <w:r>
        <w:t xml:space="preserve"> Huawei's virtual human solution aims to reduce the short video production cycle from days to minutes. These AI-generated virtual humans are created on MetaStudio and offer support in over 20 languages, achieving a lip-sync accuracy of 98%. They are suited for roles such as brand ambassadors, TV news anchors, online education trainers, and tour guides.</w:t>
      </w:r>
      <w:r/>
    </w:p>
    <w:p>
      <w:r/>
      <w:r>
        <w:t xml:space="preserve">2. </w:t>
      </w:r>
      <w:r>
        <w:rPr>
          <w:b/>
        </w:rPr>
        <w:t>Direct to Consumer (Distribution):</w:t>
      </w:r>
      <w:r>
        <w:t xml:space="preserve"> The industry is witnessing an increased demand for low-latency livestreaming, crucial for real-time interaction in sectors like sports, gaming, and e-commerce. Huawei's livestreaming technology has proven pivotal, streaming all World Cup games in 2022 with a peak traffic of 40TB/s and 20 million simultaneous viewers.</w:t>
      </w:r>
      <w:r/>
    </w:p>
    <w:p>
      <w:r/>
      <w:r>
        <w:t xml:space="preserve">3. </w:t>
      </w:r>
      <w:r>
        <w:rPr>
          <w:b/>
        </w:rPr>
        <w:t>Monetisation:</w:t>
      </w:r>
      <w:r>
        <w:t xml:space="preserve"> Huawei's AI technology transforms traditional advertising by creating contextual, non-intrusive ads embedded seamlessly into video content. This real-time, personalised advertising at the CDN edge aims to enhance user engagement and drive business growth.</w:t>
      </w:r>
      <w:r/>
    </w:p>
    <w:p>
      <w:r/>
      <w:r>
        <w:rPr>
          <w:b/>
        </w:rPr>
        <w:t>Global Collaborative Efforts</w:t>
      </w:r>
      <w:r/>
    </w:p>
    <w:p>
      <w:r/>
      <w:r>
        <w:t>Huawei Cloud's extensive global network includes 33 regions, 93 availability zones, 2800+ Edge Points of Presence (PoPs), and reaches over 170 countries. This extensive infrastructure supports the ongoing development of innovative solutions like virtual avatars, AI dubbing, and video translation.</w:t>
      </w:r>
      <w:r/>
    </w:p>
    <w:p>
      <w:r/>
      <w:r>
        <w:t>Collaborations with partners highlight the impact of Huawei Cloud's solutions. For instance, UOL OS from Brazil leverages Huawei Cloud computing and CDN to significantly enhance user experiences and content delivery. Another partner, Mobvoi, employs its DupDub (AI Dubbing) technology in collaboration with Huawei Cloud MetaStudio to offer Virtual Human and Video Translation services in multiple languages and voice styles.</w:t>
      </w:r>
      <w:r/>
    </w:p>
    <w:p>
      <w:r/>
      <w:r>
        <w:rPr>
          <w:b/>
        </w:rPr>
        <w:t>Looking Forward</w:t>
      </w:r>
      <w:r/>
    </w:p>
    <w:p>
      <w:r/>
      <w:r>
        <w:t>Huawei Cloud's advancements in low-latency live streaming and real-time group interactions are expected to garner wider audiences and boost platform loyalty, particularly in e-commerce and high-value transactions like auctions. Additionally, innovations in ad tech, such as In-Scene Ads, aim to support sustainable business models by improving viewer experiences and contextual ad targeting.</w:t>
      </w:r>
      <w:r/>
    </w:p>
    <w:p>
      <w:r/>
      <w:r>
        <w:t>As the media and entertainment industry continues to tackle evolving challenges, Huawei Cloud’s AI-driven solutions and collaborative efforts with global partners are set to drive significant advancements, user growth, and revenue.</w:t>
      </w:r>
      <w:r/>
    </w:p>
    <w:p>
      <w:r/>
      <w:r>
        <w:rPr>
          <w:b/>
        </w:rPr>
        <w:t>Industry Insights</w:t>
      </w:r>
      <w:r/>
    </w:p>
    <w:p>
      <w:r/>
      <w:r>
        <w:t>Various partners and customers voiced their appreciation during the summit. For example, UOL OS observed substantial improvements in user experience through dynamic scaling and content innovation, enabled by Huawei Cloud's robust infrastructure.</w:t>
      </w:r>
      <w:r/>
    </w:p>
    <w:p>
      <w:r/>
      <w:r>
        <w:t>The summit underscored Huawei's pivotal role in fostering an ecosystem where media enterprises can thrive. Through continued investment in AI and innovative cloud services, Huawei aims to set new standards for efficiency, user experience, and monetisation in the media and entertainment industry.</w:t>
      </w:r>
      <w:r/>
    </w:p>
    <w:p>
      <w:r/>
      <w:r>
        <w:t>The Huawei Cloud Media &amp; Entertainment Summit marks a major step forward in leveraging AI to transform media workflows and business models, aiming to create a more vibrant and prosperous future for the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