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Oslo-based startup Findable secures €9 million to revolutionise building documentation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Oslo-based Startup Findable Secures €9 Million to Revolutionise Building Documentation with AI</w:t>
      </w:r>
      <w:r/>
    </w:p>
    <w:p>
      <w:r/>
      <w:r>
        <w:rPr>
          <w:b/>
        </w:rPr>
        <w:t>Oslo, Norway</w:t>
      </w:r>
      <w:r>
        <w:t xml:space="preserve"> – Findable, an innovative Oslo-based startup harnessing artificial intelligence to streamline building documentation, has successfully closed a €9 million Series A funding round. The financing, which aims to drive the company's rapid growth and international expansion, was spearheaded by Point Nine with co-investments from KOMPAS VC, Construct Venture, and Lake Eight.</w:t>
      </w:r>
      <w:r/>
    </w:p>
    <w:p>
      <w:r/>
      <w:r>
        <w:t>Founded with the mission to enhance the efficiency of managing complex building documentation, Findable has developed cutting-edge technology that assists building owners, operators, and contractors in organising and accessing critical paperwork. By automating the sorting and filing process, the platform not only saves time and money but also provides invaluable insights that facilitate strategic decision-making. This includes prioritising maintenance needs and adhering to regulatory compliance.</w:t>
      </w:r>
      <w:r/>
    </w:p>
    <w:p>
      <w:r/>
      <w:r>
        <w:t>A significant appeal of Findable’s technology is its environmental impact. The built environment is a major contributor to global greenhouse gas emissions, accounting for over 40%. Findable’s system helps asset managers reduce this footprint by improving building maintenance and extending the life span of construction projects. The platform also simplifies the process of applying for environmental certifications, aligning with broader sustainability goals. Ineffective documentation management can be costly, with estimates suggesting a burden of €2 per square meter annually for building owners.</w:t>
      </w:r>
      <w:r/>
    </w:p>
    <w:p>
      <w:r/>
      <w:r>
        <w:t>The necessity for superior building documentation has gained prominence against the backdrop of stricter building and sustainability regulations being introduced across Europe. In the UK, the Building Safety Act has been enacted to ensure higher safety standards in new construction projects. Meanwhile, the European Union has adopted the Energy Performance of Buildings Directive, targeting a decarbonised building stock by 2050. Findable’s platform helps users navigate these evolving regulations by offering access to precise and high-quality documentation.</w:t>
      </w:r>
      <w:r/>
    </w:p>
    <w:p>
      <w:r/>
      <w:r>
        <w:t>The past year has been marked by significant milestones for Findable. In 2024, the company onboarded over 60 new clients and processed upwards of 2 million documents. Furthermore, Findable has doubled its workforce, underscoring its rapid growth and the scalability of its solution. The recent launch in the UK is a testament to the company's robust expansion strategy, which the newly raised funds will further bolster.</w:t>
      </w:r>
      <w:r/>
    </w:p>
    <w:p>
      <w:r/>
      <w:r>
        <w:t>Fredrik Halmøy Wisløff, CEO of Findable, remarked on the broader implications of inadequate compliance in the property sector, “In recent years, we’ve witnessed large-scale building accidents due to inadequate compliance. We are committed to creating a solution that eases the regulatory burden for the property sector and can be implemented proactively to prevent these tragic incidents. With this funding and support from our investors, we will double down on technological developments that will help create safer and more sustainable buildings across Europe.”</w:t>
      </w:r>
      <w:r/>
    </w:p>
    <w:p>
      <w:r/>
      <w:r>
        <w:t>Investors have expressed strong support for Findable’s mission and technology. Christoph Janz, Managing Partner at Point Nine, stated, “Findable is transforming how building documentation is managed, bringing much-needed efficiency and compliance to the real estate industry. Findable is an AI-first company with an exceptionally strong technical team that started pre-GPT within this vertical. We’re excited to support their mission to make buildings safer and more sustainable through AI-driven solutions.”</w:t>
      </w:r>
      <w:r/>
    </w:p>
    <w:p>
      <w:r/>
      <w:r>
        <w:t>Echoing these sentiments, Sebastian Peck, Managing Partner at KOMPAS VC, added, “The changing regulatory landscape means building owners, operators, and contractors are seeking solutions to mitigate risk, simplify due diligence, and aid the built environment’s transition towards net zero. Findable’s technology does just that. Our continued support is a testament to their rapid growth, innovative product, and world-class team. We’re committed to supporting Findable through the next stage of their European expansion.”</w:t>
      </w:r>
      <w:r/>
    </w:p>
    <w:p>
      <w:r/>
      <w:r>
        <w:t>With the new funds, Findable is poised to accelerate its operations, broaden its market reach, and innovate further to provide tools that contribute to the creation of safer and more sustainable buildings. The startup's progress and the investor confidence it has garnered place it on a promising trajectory to significantly impact the real estate and construction sectors across Europe and beyond.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