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Podcast episode delves into AI adoption and its future in the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Podcast Episode Delves into AI Adoption and its Future in the Industry</w:t>
      </w:r>
      <w:r/>
    </w:p>
    <w:p>
      <w:r/>
      <w:r>
        <w:t>A new episode has been released that continues the compelling conversation on Artificial Intelligence (AI) and its implications for various industries. Hosted by Lori Ellis, Head of Insights at BioSpace, the episode features a distinguished panel of experts, each bringing their unique perspective to the discussion.</w:t>
      </w:r>
      <w:r/>
    </w:p>
    <w:p>
      <w:r/>
      <w:r>
        <w:t>The guests for this episode include Mike King, Senior Director of Product and Strategy at IQVIA; Moritz von Stosch, Chief Innovation Officer at DataHow; Nindhana Paranthaman, Executive Medical Director of Clinical Development at Summit Therapeutics; and Paul Agapow, Head of Data Science at BioNTech. These industry veterans weigh in on the challenges and opportunities presented by AI in their respective fields.</w:t>
      </w:r>
      <w:r/>
    </w:p>
    <w:p>
      <w:r/>
      <w:r>
        <w:t>One of the central themes of the episode is the current state of AI adoption across industries. While there has been significant progress, the experts note that the adoption rate is levelling out. Mike King mentions this plateau in adoption but adds that the field is still ripe with potential. According to King, businesses are beginning to realise the return on investment (ROI) from AI deployments, but the true power of AI is still untapped because diverse datasets have yet to be fully explored.</w:t>
      </w:r>
      <w:r/>
    </w:p>
    <w:p>
      <w:r/>
      <w:r>
        <w:t>Moritz von Stosch concurs, adding that one of the fascinating aspects of AI is its applicability across a wide range of sectors. However, he believes that to unlock AI’s full potential, industries must overcome various challenges, including data integration, ethical considerations, and the need for specialised skills.</w:t>
      </w:r>
      <w:r/>
    </w:p>
    <w:p>
      <w:r/>
      <w:r>
        <w:t>From a medical perspective, Nindhana Paranthaman brings attention to the transformative impact AI can have on clinical development. She emphasises that AI can streamline processes, enhance data accuracy, and reduce timelines for drug development. Despite these advances, Paranthaman notes that there are still hurdles to surmount, particularly regarding regulatory compliance and patient privacy.</w:t>
      </w:r>
      <w:r/>
    </w:p>
    <w:p>
      <w:r/>
      <w:r>
        <w:t>Paul Agapow of BioNTech provides an insightful take on how AI is playing a critical role in healthcare and bioinformatics. According to Agapow, AI algorithms can sift through massive datasets to identify patterns and make predictions that can expedite research and development. However, he points out that as quantum computing looms on the horizon, the landscape of AI might change dramatically, bringing new challenges and opportunities.</w:t>
      </w:r>
      <w:r/>
    </w:p>
    <w:p>
      <w:r/>
      <w:r>
        <w:t>The episode underscores the complex but promising future of AI. Each expert acknowledges the technological strides made but remains cautious about the hurdles that lie ahead. Despite the uncertainties, they uniformly express optimism about the future, noting that continuous innovation and collaboration will be key to addressing the challenges.</w:t>
      </w:r>
      <w:r/>
    </w:p>
    <w:p>
      <w:r/>
      <w:r>
        <w:t>Listeners can find this enriching episode on major platforms like Spotify, Apple Podcasts, Amazon Music, and iHeart. The views expressed by the guests are their own and do not necessarily reflect those of their organisations.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