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Runway Studios launches $5 million fund to support AI-augmented filmmaking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Runway Studios Launches $5 Million Fund to Support AI-Augmented Filmmaking</w:t>
      </w:r>
      <w:r/>
    </w:p>
    <w:p>
      <w:r/>
      <w:r>
        <w:t>Artificial intelligence firm Runway and its production arm, Runway Studios, have announced the launch of the Hundred Film Fund, a significant initiative aimed at supporting filmmakers who are integrating AI into their storytelling processes. The fund is set to provide financial backing and production resources for one hundred films that utilise AI technology.</w:t>
      </w:r>
      <w:r/>
    </w:p>
    <w:p>
      <w:r/>
      <w:r>
        <w:t>According to Runway's official website, the Hundred Film Fund aspires to bridge the gap left by traditional funding mechanisms, which often overlook innovative and emerging voices in the film industry. The fund promises to do this by ensuring that the next era of media is shaped through close collaboration with artists and storytellers. The initiative invites directors, producers, screenwriters, and other creative professionals to apply for grants ranging from $5,000 to over $1 million.</w:t>
      </w:r>
      <w:r/>
    </w:p>
    <w:p>
      <w:r/>
      <w:r>
        <w:t>In addition to direct financial support, Runway will distribute $2 million in credits for its AI tools across the selected projects. This in-kind contribution is expected to further assist filmmakers in realising their creative visions.</w:t>
      </w:r>
      <w:r/>
    </w:p>
    <w:p>
      <w:r/>
      <w:r>
        <w:t>The fund currently has an initial capital of $5 million, with the potential to grow to $10 million. An advisory panel is in place to oversee the fund’s allocation, featuring notable industry figures such as Jane Rosenthal, founder of the Tribeca Festival; Christina Lee Storm, governor of the TV Academy's Emerging Media Programming Peer Group; Stefan Sonnenfeld, founder of Company 3; musician and tech enthusiast will.i.am, and Richard Kerris, Vice President at NVIDIA.</w:t>
      </w:r>
      <w:r/>
    </w:p>
    <w:p>
      <w:r/>
      <w:r>
        <w:t>To be considered for the fund, projects must already be in progress and utilising Runway’s AI technology. Applicants must also demonstrate a need for additional funding to complete their films. All formats of film are eligible, including feature films, shorts, documentaries, experimental projects, and music videos.</w:t>
      </w:r>
      <w:r/>
    </w:p>
    <w:p>
      <w:r/>
      <w:r>
        <w:t>Runway has been making waves in the entertainment industry, recently forging an innovative partnership with Lionsgate. The collaboration aims to employ AI in pre-visualisation and storyboarding processes. According to an individual familiar with the deal, the first practical applications will likely be seen in upcoming projects like "John Wick 5", where AI could be used to train text-to-video models using previous scripts and visuals from the franchise.</w:t>
      </w:r>
      <w:r/>
    </w:p>
    <w:p>
      <w:r/>
      <w:r>
        <w:t>Runway also launched the AI Film Festival in 2023, which received approximately 300 short-film submissions. The 2024 iteration of the festival saw a tenfold increase, with over 3,000 submissions, highlighting growing interest and participation in AI-integrated filmmaking.</w:t>
      </w:r>
      <w:r/>
    </w:p>
    <w:p>
      <w:r/>
      <w:r>
        <w:t>The Hundred Film Fund marks a significant step towards the mainstream adoption of AI in the creative processes of filmmaking, offering substantial resources to aid filmmakers in pioneering new techniques and narratives through artificial intelligence.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