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talent acquisition and HR discussed in recent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Transformative Role of AI in Talent Acquisition and HR Discussed in Recent Podcast</w:t>
      </w:r>
      <w:r/>
    </w:p>
    <w:p>
      <w:r/>
      <w:r>
        <w:t>In a recent episode of the podcast "Growing your Business with People," hosted by Jeff Lackey, a renowned global talent acquisition leader, the discussion delved into the impact of artificial intelligence (AI) in the realms of talent acquisition and human resources (HR). Joined by Sondra Dryer, the episode shed light on the transformative capabilities of AI, illustrating how it is reshaping the landscape of how organisations identify, recruit, and manage talent.</w:t>
      </w:r>
      <w:r/>
    </w:p>
    <w:p>
      <w:r/>
      <w:r>
        <w:t>Jeff Lackey and Sondra Dryer extensively discussed the revolution AI is bringing to the HR sector. A prominent theme of their dialogue was the dual power of AI to enhance efficiency and maintain the human touch in talent strategies. Despite the advanced analytics and automation capabilities AI offers, both hosts underscored the continued significance of keeping people as the central focus of any talent management strategy.</w:t>
      </w:r>
      <w:r/>
    </w:p>
    <w:p>
      <w:r/>
      <w:r>
        <w:t>Dryer shared insightful real-life examples showcasing the practical applications of AI in various HR processes. These examples illustrated how organisations have successfully leveraged AI to streamline recruitment processes, improve candidate matching, and enhance the overall candidate experience. Beyond recruitment, the discussion touched on AI's role in HR functions such as performance management, employee engagement, and retention strategies.</w:t>
      </w:r>
      <w:r/>
    </w:p>
    <w:p>
      <w:r/>
      <w:r>
        <w:t>The podcast episode highlighted that AI-driven tools are being increasingly adopted to aid employer branding efforts. By analysing data and trends, AI helps create more targeted and effective branding campaigns, thereby attracting top talent that aligns with an organisation's values and culture. This, in turn, significantly strengthens an employer’s market position.</w:t>
      </w:r>
      <w:r/>
    </w:p>
    <w:p>
      <w:r/>
      <w:r>
        <w:t>Moreover, the dialogue referenced perspectives from the Society for Human Resource Management (SHRM) on the future of AI in talent acquisition. These views echo the sentiments shared by Lackey and Dryer, pointing towards an industry-wide recognition of AI's burgeoning role in shaping the future of HR practices.</w:t>
      </w:r>
      <w:r/>
    </w:p>
    <w:p>
      <w:r/>
      <w:r>
        <w:t>Listeners were encouraged to consider incorporating AI solutions into their talent acquisition strategies, demonstrating that when executed thoughtfully, these technologies can add immense value without overshadowing the fundamental human elements of HR.</w:t>
      </w:r>
      <w:r/>
    </w:p>
    <w:p>
      <w:r/>
      <w:r>
        <w:t>For those interested in exploring this subject further, the podcast "Growing your Business with People" remains a valuable resource. Jeff Lackey continues to explore various facets of business growth through effective people management, providing practical advice and industry insights that resonate with HR professionals and business leaders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