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Tradestack launches MVP in record time with LangGraph Cloud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Tradestack Launches MVP in Record Time with LangGraph Cloud</w:t>
      </w:r>
      <w:r/>
    </w:p>
    <w:p>
      <w:r/>
      <w:r>
        <w:rPr>
          <w:i/>
        </w:rPr>
        <w:t>London, England - In a remarkable feat of technological innovation, Tradestack, a burgeoning UK-based startup, has successfully launched its Minimum Viable Product (MVP) in a mere six weeks. The rapid development and launch were made possible by leveraging LangGraph Cloud, a sophisticated platform that aids in the generation of cognitive architectures, thereby enhancing efficiency within trades businesses.</w:t>
      </w:r>
      <w:r/>
    </w:p>
    <w:p>
      <w:r/>
      <w:r>
        <w:rPr>
          <w:b/>
        </w:rPr>
        <w:t>Understanding the Challenge</w:t>
      </w:r>
      <w:r/>
    </w:p>
    <w:p>
      <w:r/>
      <w:r>
        <w:t>Tradestack identified a significant pain point experienced by trades businesses, namely the time-consuming process involved in generating project quotes. Traditionally, tasks such as analysing floor plans, estimating labour and materials, and producing professional documentation could consume up to 10 hours per project. The startup aimed to revolutionise this process, reducing the time required to under 15 minutes.</w:t>
      </w:r>
      <w:r/>
    </w:p>
    <w:p>
      <w:r/>
      <w:r>
        <w:rPr>
          <w:b/>
        </w:rPr>
        <w:t>Innovative MVP Solution</w:t>
      </w:r>
      <w:r/>
    </w:p>
    <w:p>
      <w:r/>
      <w:r>
        <w:t>The MVP created by Tradestack is a WhatsApp-based assistant designed to automate the quotation process specifically for painting and decorating projects. Recognising the widespread usage of WhatsApp, especially among those less familiar with advanced tech, Tradestack selected it as the primary interface for their tool. This assistant can manage various inputs including voice, text, images, and documents, and maintains high levels of accuracy and personalisation in client quotes.</w:t>
      </w:r>
      <w:r/>
    </w:p>
    <w:p>
      <w:r/>
      <w:r>
        <w:rPr>
          <w:b/>
        </w:rPr>
        <w:t>Overcoming Development Challenges</w:t>
      </w:r>
      <w:r/>
    </w:p>
    <w:p>
      <w:r/>
      <w:r>
        <w:t>Developing an AI system capable of handling such diverse inputs presented several challenges. These ranged from managing the variety of user inputs to ensuring consistent planning and routing from the AI’s language model. Tradestack sought to build an MVP that balanced capability, versatility, and reliability.</w:t>
      </w:r>
      <w:r/>
    </w:p>
    <w:p>
      <w:r/>
      <w:r>
        <w:t>LangGraph Cloud was critical in overcoming these challenges. The platform offered an intuitive framework for designing reasoning and memory flows tailored to specific user needs. This enabled Tradestack to rapidly iterate on their design, incorporating multimodal inputs to ensure high-quality output.</w:t>
      </w:r>
      <w:r/>
    </w:p>
    <w:p>
      <w:r/>
      <w:r>
        <w:rPr>
          <w:b/>
        </w:rPr>
        <w:t>Rapid Development with LangGraph Studio</w:t>
      </w:r>
      <w:r/>
    </w:p>
    <w:p>
      <w:r/>
      <w:r>
        <w:t>Using LangGraph Studio, Tradestack experimented with personalising the AI’s reasoning processes. This involved customising instructions and pathways to match user preferences and balancing input varieties with reliability. The flexibility of LangGraph Templates and the Studio’s interface allowed the team to swiftly identify and correct flaws in their design, culminating in significant performance improvements. The tools provided by LangGraph Studio effectively saved Tradestack two weeks of internal testing time.</w:t>
      </w:r>
      <w:r/>
    </w:p>
    <w:p>
      <w:r/>
      <w:r>
        <w:rPr>
          <w:b/>
        </w:rPr>
        <w:t>Deployment and Monitoring with LangGraph Cloud</w:t>
      </w:r>
      <w:r/>
    </w:p>
    <w:p>
      <w:r/>
      <w:r>
        <w:t>Once the MVP was perfected, Tradestack deployed it through LangGraph Cloud. This platform managed the deployment process, as well as continuous monitoring and updates, allowing Tradestack to concentrate on refining the AI’s functionalities. LangSmith tracing was integrated to facilitate the evaluation of each run, which helped in identifying performance issues and optimising the agent’s performance.</w:t>
      </w:r>
      <w:r/>
    </w:p>
    <w:p>
      <w:r/>
      <w:r>
        <w:rPr>
          <w:b/>
        </w:rPr>
        <w:t>Enhancing User Experience</w:t>
      </w:r>
      <w:r/>
    </w:p>
    <w:p>
      <w:r/>
      <w:r>
        <w:t>To ensure a user-friendly experience on WhatsApp, Tradestack carefully controlled the streaming of information to users. By utilising LangGraph’s streaming options, they displayed only the most critical messages. An aggregator node combined outputs from various steps, maintaining a consistent tone in communications. Human-in-the-loop interventions were also significant for handling edge cases, ensuring that user needs were met effectively without compromising overall performance.</w:t>
      </w:r>
      <w:r/>
    </w:p>
    <w:p>
      <w:r/>
      <w:r>
        <w:rPr>
          <w:b/>
        </w:rPr>
        <w:t>Looking Ahead</w:t>
      </w:r>
      <w:r/>
    </w:p>
    <w:p>
      <w:r/>
      <w:r>
        <w:t>Tradestack has its sights set on further developments. With plans to deepen integration with LangSmith for refining datasets and expanding the capabilities of their AI agent, the company aims to enhance the user experience even further. Future explorations include the development of voice agent user interfaces, sophisticated agent training modes, and broader integration with external tools.</w:t>
      </w:r>
      <w:r/>
    </w:p>
    <w:p>
      <w:r/>
      <w:r>
        <w:t>As Tradestack continues to innovate and refine its offerings, it remains committed to streamlining operational processes within trade businesses, potentially transforming the way quotations and project estimates are produced.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