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Adweek podcast network turns spotlight on design innovation with PepsiCo’s Mauro Porcini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Adweek Podcast Network Turns Spotlight on Design Innovation with PepsiCo’s Mauro Porcini</w:t>
      </w:r>
      <w:r/>
    </w:p>
    <w:p>
      <w:r/>
      <w:r>
        <w:t>In a captivating episode of the Marketing Vanguard podcast, part of the extensive Adweek Podcast Network, host Jenny Rooney engages in a deep dive with Mauro Porcini, Senior Vice President and Chief Design Officer at PepsiCo. The discussion sheds light on the integral role of design in driving corporate innovation and the transformative potential of artificial intelligence (AI) in this domain.</w:t>
      </w:r>
      <w:r/>
    </w:p>
    <w:p>
      <w:r/>
      <w:r>
        <w:t>Mauro Porcini, revered for his pioneering efforts in design, offers a wealth of insights into how design can create substantial value for consumers. The conversation spans from differentiating design from creativity to the significance of interdisciplinary collaboration. For Porcini, design is not just about aesthetics but is crucial for creating functional and emotional value for a vast audience.</w:t>
      </w:r>
      <w:r/>
    </w:p>
    <w:p>
      <w:r/>
      <w:r>
        <w:t>Since joining PepsiCo in 2012, Porcini has significantly reshaped the company’s approach to innovation through design. Under his leadership, the PepsiCo Design function has clinched over 2,100 awards, leaving a lasting impact on iconic brands such as Pepsi, Lay’s, and Gatorade. His transformative efforts have earned him a spot on Fortune's 40 Under 40 and a knighthood from the Italian president. Before PepsiCo, Porcini held the position of Chief Design Officer at 3M and is an active board member of the Design Management Institute and the Politecnico of Milan Foundation in the U.S. He is also the author of "The Human Side of Innovation."</w:t>
      </w:r>
      <w:r/>
    </w:p>
    <w:p>
      <w:r/>
      <w:r>
        <w:t xml:space="preserve">Throughout the podcast, key takeaways emphasize Porcini’s vision-driven approach to design and his belief in the importance of understanding consumers' needs to create value. He underscores that having a vision or "dream" is essential, especially in a large corporation like PepsiCo. This vision should aim to produce valuable products and experiences that cater to consumers’ functional and emotional needs. </w:t>
      </w:r>
      <w:r/>
    </w:p>
    <w:p>
      <w:r/>
      <w:r>
        <w:t>At 01:50 in the conversation, Porcini starts discussing the essence of his design philosophy. He asserts that companies must recognise the importance of human-centric design, which, when prioritised, can significantly contribute to financial success.</w:t>
      </w:r>
      <w:r/>
    </w:p>
    <w:p>
      <w:r/>
      <w:r>
        <w:t>In differentiating design from creativity (04:42), Porcini elaborates that design encompasses creating solutions for specific human needs involving products, brands, and services. It integrates three lenses: desirability (people), viability (business), and feasibility (technology). Creativity, described as "intuition in action," is the driving force that enables finding optimal solutions through an iterative process. Porcini argues that intuition is both emotional and reasoned, enhanced through experience and knowledge.</w:t>
      </w:r>
      <w:r/>
    </w:p>
    <w:p>
      <w:r/>
      <w:r>
        <w:t>The podcast further delves into the collaboration between design and marketing (18:36), where Porcini highlights the importance of acknowledging one's strengths and limitations and the symbiosis between operational efficiency and creativity. He underlines that the best marketers combine these aspects effectively, fostering diverse thinking and learning from varied backgrounds. For Porcini, effective leadership is about creating an inclusive environment where empathy and collaboration thrive, uniting individuals toward common organisational goals.</w:t>
      </w:r>
      <w:r/>
    </w:p>
    <w:p>
      <w:r/>
      <w:r>
        <w:t>In discussing the transformative potential of AI in design, Porcini articulates his enthusiasm, stating, “I am genuinely excited about the role of AI in design. It can enhance our capabilities, speed up processes, and offer new perspectives. However, the human touch—intuition and creativity—is irreplaceable when turning those insights into real-world success.”</w:t>
      </w:r>
      <w:r/>
    </w:p>
    <w:p>
      <w:r/>
      <w:r>
        <w:t>As the Marketing Vanguard podcast continues to inspire and inform, this episode stands out for highlighting the synergy between design, technology, and strategic collaboration in fostering innovation within large corporations.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