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and art converge in 'Apophenia, Interruptions' exhibition at Centre Pompidou</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and Art Converge in 'Apophenia, Interruptions' Exhibition at Centre Pompidou</w:t>
      </w:r>
      <w:r/>
    </w:p>
    <w:p>
      <w:r/>
      <w:r>
        <w:rPr>
          <w:b/>
        </w:rPr>
        <w:t>Paris, 25 September 2024</w:t>
      </w:r>
      <w:r>
        <w:t xml:space="preserve"> - The Centre Pompidou in Paris has become a hub for artistic innovation with the unveiling of a groundbreaking exhibition titled 'Apophenia, Interruptions: Artists and Artificial Intelligence at Work.' Organised in collaboration with Kadist and featuring contributions from ElevenLabs, a leading player in text-to-speech (TTS) technology, the exhibition explores the seamless yet provocative intersection of artificial intelligence and human creativity.</w:t>
      </w:r>
      <w:r/>
    </w:p>
    <w:p>
      <w:r/>
      <w:r>
        <w:t>Running from 25 September 2024 to 6 January 2025, 'Apophenia, Interruptions' invites visitors to immerse themselves in six distinctive installations crafted by a selection of artists experimenting with AI. Each piece seeks to dissect and display the transformative impact of AI on artistic creation and audience perception. The exhibition not only showcases how AI can augment artistic expression but also interrogates the broader implications of this technological integration within the art world.</w:t>
      </w:r>
      <w:r/>
    </w:p>
    <w:p>
      <w:r/>
      <w:r>
        <w:t>ElevenLabs, renowned for its prowess in TTS technology, contributes significantly to the interactive nature of the exhibition. Known for delivering high-fidelity AI-generated voices across 32 languages, ElevenLabs equips the installations with dynamic audio experiences, bringing the artworks' narratives and conceptual underpinnings to life. Their character voice generator’s capacity to support over 100 distinct voices enriches the complexity and accessibility of the exhibition, promising a truly global resonance.</w:t>
      </w:r>
      <w:r/>
    </w:p>
    <w:p>
      <w:r/>
      <w:r>
        <w:t>At the heart of 'Apophenia, Interruptions' lies a diverse array of installations, each demonstrating a unique perspective on AI's potential. The participating artists leverage AI tools not just as mediums, but as collaborators in the creation process, challenging and expanding the boundaries of traditional art forms. This blend of human ingenuity and machine learning prompts a reevaluation of the roles of artist and assistant, creator and tool.</w:t>
      </w:r>
      <w:r/>
    </w:p>
    <w:p>
      <w:r/>
      <w:r>
        <w:t>The exhibition itself is a proving ground for AI's evolving role in the cultural sector. By integrating advanced AI technologies, such as those provided by ElevenLabs, the Centre Pompidou aims to highlight the possibilities AI holds for reimagining artistic processes and outputs. Visitors are encouraged to engage with the material directly, experiencing firsthand the fusion of AI's precision and the intangibility of human creativity.</w:t>
      </w:r>
      <w:r/>
    </w:p>
    <w:p>
      <w:r/>
      <w:r>
        <w:t>As AI continues to develop, its influence is expected to permeate further into diverse fields, continually reshaping our interactions with technology and art. 'Apophenia, Interruptions' stands as a testament to this dynamic, offering a glimpse into the future of artistic expression shaped by artificial intelligence.</w:t>
      </w:r>
      <w:r/>
    </w:p>
    <w:p>
      <w:r/>
      <w:r>
        <w:t xml:space="preserve">For more detailed information regarding the exhibition and its participating artists, visitors are directed to the Centre Pompidou’s official platform. </w:t>
      </w:r>
      <w:r/>
    </w:p>
    <w:p>
      <w:r/>
      <w:r>
        <w:rPr>
          <w:b/>
        </w:rPr>
        <w:t>Exhibition Dates:</w:t>
      </w:r>
      <w:r>
        <w:t xml:space="preserve"> 25 September 2024 – 6 January 2025</w:t>
        <w:br/>
      </w:r>
      <w:r/>
      <w:r>
        <w:rPr>
          <w:b/>
        </w:rPr>
        <w:t>Location:</w:t>
      </w:r>
      <w:r>
        <w:t xml:space="preserve"> Centre Pompidou, Paris, in partnership with Kadist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