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German healthtech firm EGYM raises $200 million, reaching unicorn status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German Healthtech Firm EGYM Raises $200 Million, Reaching Unicorn Status</w:t>
      </w:r>
      <w:r/>
    </w:p>
    <w:p>
      <w:r/>
      <w:r>
        <w:t>German health technology company EGYM has successfully secured approximately $200 million in growth capital, reaching a valuation of over $1 billion. This significant fundraising round saw participation from prominent investors L Catterton, a global consumer-focused investment firm, and Meritech Capital, a leading Silicon Valley technology venture firm.</w:t>
      </w:r>
      <w:r/>
    </w:p>
    <w:p>
      <w:r/>
      <w:r>
        <w:rPr>
          <w:b/>
        </w:rPr>
        <w:t>Investment to Fuel Expansion and Innovation</w:t>
      </w:r>
      <w:r/>
    </w:p>
    <w:p>
      <w:r/>
      <w:r>
        <w:t>The substantial influx of capital is set to support EGYM’s ambitions for growth, specifically the continued expansion of its EGYM Wellpass corporate wellness network. Moreover, it will bolster the development of innovative digital solutions and smart strength equipment. By offering tech-enabled products for data-driven and personalised training, EGYM aims to help fitness club operators deliver a unique experience to members.</w:t>
      </w:r>
      <w:r/>
    </w:p>
    <w:p>
      <w:r/>
      <w:r>
        <w:t>EGYM stands out in the health and fitness industry through its emphasis on preventative care, leveraging data-driven fitness technology to promote overall wellness. The company offers gym operators an array of smart, integrated strength equipment alongside data-enabled tools. These innovations facilitate engagement, training, and retention of members through AI-developed personalised workouts, health metrics tracking, and interconnectivity across a member’s varied fitness activities.</w:t>
      </w:r>
      <w:r/>
    </w:p>
    <w:p>
      <w:r/>
      <w:r>
        <w:rPr>
          <w:b/>
        </w:rPr>
        <w:t>Industry Experts Weigh In</w:t>
      </w:r>
      <w:r/>
    </w:p>
    <w:p>
      <w:r/>
      <w:r>
        <w:t>Marc Magliacano, a Managing Partner at L Catterton’s Flagship Fund with over two decades of experience in fitness investments, expressed confidence in EGYM’s potential. "I am convinced that EGYM will help to revolutionize the way people workout in gyms across the globe. EGYM’s technology enables gyms to become far more appealing and effective to both experienced and new gym members through unprecedented personalization and measurement," he said.</w:t>
      </w:r>
      <w:r/>
    </w:p>
    <w:p>
      <w:r/>
      <w:r>
        <w:t>Paul Madera, Co-Founder and Partner at Meritech Capital, also commended EGYM's achievements, stating: "EGYM has impressed us with their ability to bring a huge vision – one that was particularly challenging to execute in the early stages – to market so successfully. EGYM now offers employers a truly technology-driven solution that increases employee wellbeing and productivity while reducing sick days and healthcare costs."</w:t>
      </w:r>
      <w:r/>
    </w:p>
    <w:p>
      <w:r/>
      <w:r>
        <w:rPr>
          <w:b/>
        </w:rPr>
        <w:t>Leadership's Vision and Strategy</w:t>
      </w:r>
      <w:r/>
    </w:p>
    <w:p>
      <w:r/>
      <w:r>
        <w:t>Philipp Roesch-Schlanderer, CEO and Co-Founder of EGYM, remarked on the strategic importance of the new investment. "L Catterton and Meritech were my two absolute dream investors for our mission to build the leading global platform at the intersection of fitness and healthtech. With Marc and Paul, we are strengthening our board with both fitness industry and technology experts. They share our vision of turning the world's largest market, the healthcare industry, from repair to prevention," Roesch-Schlanderer noted. He underscored the company’s commitment to accelerating this transformative change with their advanced technological solutions and expanding corporate wellness platform.</w:t>
      </w:r>
      <w:r/>
    </w:p>
    <w:p>
      <w:r/>
      <w:r>
        <w:rPr>
          <w:b/>
        </w:rPr>
        <w:t>Wide Reach and Growing Influence</w:t>
      </w:r>
      <w:r/>
    </w:p>
    <w:p>
      <w:r/>
      <w:r>
        <w:t>EGYM’s Wellpass corporate wellness network currently boasts 17,000 sports partners and 14,000 corporate customers, serving over three million eligible employees. The company’s products and services are utilised by around 18,000 fitness and health facilities worldwide, including many of the largest enterprise studio chains. EGYM’s technology touches the lives of six million people each month globally.</w:t>
      </w:r>
      <w:r/>
    </w:p>
    <w:p>
      <w:r/>
      <w:r>
        <w:t>Reflecting EGYM’s innovative spirit, the company recently introduced EGYM Genius, an AI-based software product that renders fully automated, personalised training plans tailored to an individual’s unique biological capabilities. This new development connects all parts of the rapidly expanding EGYM ecosystem, which includes over 200 connected partner brands, further enhancing the personalised fitness experience for trainers and members.</w:t>
      </w:r>
      <w:r/>
    </w:p>
    <w:p>
      <w:r/>
      <w:r>
        <w:rPr>
          <w:b/>
        </w:rPr>
        <w:t>Conclusion</w:t>
      </w:r>
      <w:r/>
    </w:p>
    <w:p>
      <w:r/>
      <w:r>
        <w:t>With its latest funding round, EGYM is poised to fortify its position at the intersection of fitness and healthtech. As the firm continues to drive innovation and grow its corporate wellness network, industry observers will be keenly watching how EGYM’s advanced technologies shape the future of fitness and preventative healthcare.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