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unveils groundbreaking AI-powered features for printers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Unveils Groundbreaking AI-Powered Features for Printers</w:t>
      </w:r>
      <w:r/>
    </w:p>
    <w:p>
      <w:r/>
      <w:r>
        <w:rPr>
          <w:b/>
        </w:rPr>
        <w:t>Palo Alto, CA</w:t>
      </w:r>
      <w:r>
        <w:t xml:space="preserve"> — In a move poised to redefine the printing experience, HP has announced the introduction of its new AI-driven functionality to printers, marking a significant leap forward in a market often criticised for its limitations. The announcement was made earlier today, ushering in a beta phase for what the company is calling the "HP Print AI" experience. This innovative technology aims to tackle common pain points that have long plagued printer users.</w:t>
      </w:r>
      <w:r/>
    </w:p>
    <w:p>
      <w:r/>
      <w:r>
        <w:t>The highlight of this new offering is the “Perfect Output” feature, designed to enhance printouts of web pages by identifying and excluding unwanted content such as advertisements and awkward formatting. By doing so, the feature promises to deliver printouts that contain only the desired text and images, streamlining the process and reducing the need for manual adjustments.</w:t>
      </w:r>
      <w:r/>
    </w:p>
    <w:p>
      <w:r/>
      <w:r>
        <w:t>Another noteworthy inclusion is the optimisation of spreadsheet printouts. Users frequently encounter the frustrating issue of charts and tables being split across multiple pages. HP Print AI aims to address this by ensuring that such elements are kept intact on a single page, thereby maintaining the coherence and readability of printed documents.</w:t>
      </w:r>
      <w:r/>
    </w:p>
    <w:p>
      <w:r/>
      <w:r>
        <w:t>Beyond these practical improvements, HP is also infusing an element of creativity into its Print AI capabilities. The system allows for "conversational prompts," enabling users to transform photos into personalised greeting cards complete with custom styles and fonts. Additionally, the AI is capable of automatically upscaling images and eliminating unwanted objects, enhancing both the quality and utility of printed photos.</w:t>
      </w:r>
      <w:r/>
    </w:p>
    <w:p>
      <w:r/>
      <w:r>
        <w:t>HP's commitment to continual evolution of this technology is evident in its announcement of ongoing updates expected to be rolled out until 2025. Details regarding the specific models of printers that will support this new AI technology remain undisclosed. Furthermore, it is not yet clear whether users will need to install separate software outside of the existing HP Smart printing software to access these new features.</w:t>
      </w:r>
      <w:r/>
    </w:p>
    <w:p>
      <w:r/>
      <w:r>
        <w:t>As HP ventures into this innovative territory, users are eagerly awaiting the broader implementation of these AI-enhanced features, which suggest a considerable improvement in both functionality and user experience.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