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Illinois Attorney General alerts voters to AI misinformation as election season commences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Illinois Attorney General Alerts Voters to AI Misinformation as Election Season Commences</w:t>
      </w:r>
      <w:r/>
    </w:p>
    <w:p>
      <w:r/>
      <w:r>
        <w:rPr>
          <w:i/>
        </w:rPr>
        <w:t>Springfield, Illinois - 26th September 2024</w:t>
      </w:r>
      <w:r/>
    </w:p>
    <w:p>
      <w:r/>
      <w:r>
        <w:t>Attorney General Kwame Raoul has unveiled a 2024 Voter Misinformation Guide designed to assist Illinois voters in identifying and reporting election misinformation, particularly content generated by artificial intelligence (AI). The guide comes at a crucial moment as early voting begins in many parts of the state, highlighting the increased risk of AI-generated fake content aiming to influence the electorate.</w:t>
      </w:r>
      <w:r/>
    </w:p>
    <w:p>
      <w:r/>
      <w:r>
        <w:t>AG Raoul emphasised that AI can fabricate highly realistic videos, images, and audio clips, creating confusion among voters and potentially discouraging them from participating in the upcoming November general election. “The right to vote is one of the most fundamental rights we have as Americans, and voters deserve to have accurate information about the important choices they make on their ballots,” Raoul declared. “As the general election draws nearer, I’m reminding Illinoisans to be vigilant about election misinformation and election-related financial fraud.”</w:t>
      </w:r>
      <w:r/>
    </w:p>
    <w:p>
      <w:r/>
      <w:r>
        <w:t>AI-generated misinformation spreads rapidly through social media, robocalls, text messages, and chatbots, making it a potent tool for those wishing to mislead voters. Notably, a deceptive AI-generated audio clip resembling President Joe Biden circulated in New Hampshire this January, prompting residents to save their votes for a non-existent future election date. Authorities have since filed charges, demonstrating the serious ramifications of such acts.</w:t>
      </w:r>
      <w:r/>
    </w:p>
    <w:p>
      <w:r/>
      <w:r>
        <w:t>Amidst concerns about AI-driven misinformation, early voting commenced today in numerous Illinois regions, including the collar counties of DuPage, Kane, Lake, McHenry, and Will. This day marks not only the start of in-person early voting but also the beginning of the mailing of ballots to registered voters. While most parts of the state have begun early voting, Chicago and suburban Cook County will commence their early voting on 3rd October and 9th October, respectively. Data from the Illinois State Board of Elections indicates a significant trend toward early voting, with nearly 40% of ballots cast ahead of the general election two years ago.</w:t>
      </w:r>
      <w:r/>
    </w:p>
    <w:p>
      <w:r/>
      <w:r>
        <w:t>Adding another layer to the election, voters will encounter a referendum on whether to amend the Illinois Constitution to introduce a 3% tax on individual incomes over $1 million, aimed at bolstering property tax relief. The proposal, supported by Governor JB Pritzker's Revenue Department, estimates an influx of at least $4.5 billion annually from this measure. Although the referendum is advisory and not legally binding, it could set the stage for a constitutional amendment vote in 2026, coinciding with a potential reelection campaign for Pritzker.</w:t>
      </w:r>
      <w:r/>
    </w:p>
    <w:p>
      <w:r/>
      <w:r>
        <w:t>The ballot query is straightforward: “Should the Illinois Constitution be amended to create an additional 3% tax on income greater than $1,000,000 for the purpose of dedicating funds raised to property tax relief?” Lawmakers approved the inclusion of this question in May, seeking voter input as part of a broader election package signed into law by Pritzker.</w:t>
      </w:r>
      <w:r/>
    </w:p>
    <w:p>
      <w:r/>
      <w:r>
        <w:t>Illinois residents are urged to remain cautious of misinformation as election season intensifies, ensuring they rely on accurate sources and clear facts when making voting decisions. The new voter guide by AG Raoul seeks to empower citizens with the tools needed to spot and report potential distortions, safeguarding their right to vote based on truthful and unbiased information.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