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AI-driven massages now available at Equinox: a detailed experience review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AI-Driven Massages Now Available at Equinox: A Detailed Experience Review</w:t>
      </w:r>
      <w:r/>
    </w:p>
    <w:p>
      <w:r/>
      <w:r>
        <w:rPr>
          <w:b/>
        </w:rPr>
        <w:t>New York City, USA – Equinox fitness club has introduced a revolutionary AI-driven massage experience through its collaboration with Aescape, the world’s first commercially available, fully automated, and customisable massage system. Set against the backdrop of the bustling New York Fashion Week, this new offering promises a diverse and highly personalised experience.</w:t>
      </w:r>
      <w:r/>
    </w:p>
    <w:p>
      <w:r/>
      <w:r>
        <w:t>Upon entering Equinox, anticipation gradually grew, particularly when handed a bodycon two-piece set reserved for the machine’s operations, a shift from conventional massage norms.</w:t>
      </w:r>
      <w:r/>
    </w:p>
    <w:p>
      <w:r/>
      <w:r>
        <w:t>Unlike the traditional massage setting where a therapist guides you through undressing, the Aescape experience begins with a glowing touchscreen beneath the headrest of the massage table. This screen not only instructs clients to position themselves but also guides them to adjust the table for optimal comfort.</w:t>
      </w:r>
      <w:r/>
    </w:p>
    <w:p>
      <w:r/>
      <w:r>
        <w:t>Once positioned, the process begins with a body scan to map out the individual’s anatomical points. Users then select their preferred pressure level to initiate the session. The interface provides an engaging dashboard: on the left, a guide listing target areas and, on the right, a key for pressure adjustments, a media player for controlling soundtracks, and the option to pause the massage. Additionally, two crucial buttons allow users to indicate whether they love a specific point or prefer to move on.</w:t>
      </w:r>
      <w:r/>
    </w:p>
    <w:p>
      <w:r/>
      <w:r>
        <w:t>The Aescape system is known for its precision, focusing on recovery instead of pure relaxation. The machine’s touchpoints mimic human hands, although without the nuanced touch of fingertips. This feature might appeal to those who prefer consistent and controlled intensity but might miss elements like body oil and hot rocks associated with traditional therapies.</w:t>
      </w:r>
      <w:r/>
    </w:p>
    <w:p>
      <w:r/>
      <w:r>
        <w:t>With complete control over the massage settings and untethered from the need to communicate preferences continuously, clients can delve into relaxation or engage with the provided visual landscapes. The Aescape interface’s attentiveness ensures an efficient and deep massage was delivered, with a warm and responsive touch setting clients at ease swiftly.</w:t>
      </w:r>
      <w:r/>
    </w:p>
    <w:p>
      <w:r/>
      <w:r>
        <w:t>Priced at $60, the Aescape experience is accessible to both members and non-members of Equinox. Non-members benefit from a complimentary day pass with their massage purchase, encouraging wider exploration and adoption of this futuristic wellness service.</w:t>
      </w:r>
      <w:r/>
    </w:p>
    <w:p>
      <w:r/>
      <w:r>
        <w:t>Equinox's new AI-driven massage technology, Aescape, represents a significant leap in automated wellness experiences, offering precise, customisable massages in a solitary and controlled environment.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