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Intuit unveils integration of TurboTax and Credit Karma amid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Intuit Unveils Integration of TurboTax and Credit Karma Amid AI Advancements</w:t>
      </w:r>
      <w:r/>
    </w:p>
    <w:p>
      <w:r/>
      <w:r>
        <w:rPr>
          <w:b/>
        </w:rPr>
        <w:t>Mountain View, CA. —</w:t>
      </w:r>
      <w:r>
        <w:t xml:space="preserve"> Intuit, a leading financial software firm, has announced plans to integrate its popular consumer finance offerings, TurboTax and Credit Karma, aiming to provide a seamless financial management experience for its users. The announcement, made on September 26 during Intuit’s investors day, reveals a series of upcoming innovations designed to enhance financial insights and recommendations year-round, coupled with streamlined tax filing experiences during tax season.</w:t>
      </w:r>
      <w:r/>
    </w:p>
    <w:p>
      <w:r/>
      <w:r>
        <w:t>The integration will allow Credit Karma members to file their taxes directly through the Credit Karma app, utilising TurboTax's capabilities without the need for additional login credentials. This merger aims to simplify the tax filing process and provide users with a convenient, one-stop platform for their financial needs.</w:t>
      </w:r>
      <w:r/>
    </w:p>
    <w:p>
      <w:r/>
      <w:r>
        <w:t>Intuit's Chief Technology Officer, Alex Balazs, emphasised the transformative potential of these innovations by highlighting the role of artificial intelligence (AI). A pivotal development includes “agentic AI,” a sophisticated technology designed to handle tasks from start to finish without requiring human intervention. This AI capability is poised to enhance efficiency across multiple Intuit services, including TurboTax, Credit Karma, QuickBooks, and Mailchimp.</w:t>
      </w:r>
      <w:r/>
    </w:p>
    <w:p>
      <w:r/>
      <w:r>
        <w:t>"When business owners log into QuickBooks, they will see a business feed with powerful new insights on projected cash flow, identified invoices that are overdue or will be soon, and marketing and revenue opportunities with recommendations for how AI can take the work off their plate," the company explained.</w:t>
      </w:r>
      <w:r/>
    </w:p>
    <w:p>
      <w:r/>
      <w:r>
        <w:t>The unveiling comes a day after Intuit disclosed plans to implement agentic AI capabilities starting in December, with a roadmap extending through 2025. This AI initiative aims to augment Intuit’s existing offerings by automating routine tasks like invoice processing, data entry, and transactional reconciliation, which will reduce errors associated with manual processes.</w:t>
      </w:r>
      <w:r/>
    </w:p>
    <w:p>
      <w:r/>
      <w:r>
        <w:t>Intuit has a track record of incorporating AI to enhance its services, having previously launched a generative AI-powered financial assistant that delivers personalised financial insights. As part of its AI-driven strategy, the company announced in July that it would cut 1,800 jobs, with the intention of rehiring a nearly equivalent number to support its AI investments.</w:t>
      </w:r>
      <w:r/>
    </w:p>
    <w:p>
      <w:r/>
      <w:r>
        <w:t>Sasan Goodarzi, Intuit’s CEO, highlighted the company’s early investment in AI, stating, "We were early to bet on and invest in AI, building one of the largest AI-driven expert platforms to fuel the success of consumers, small and mid-market businesses, and important partners like accountants, financial institutions and marketing agencies who rely on us daily to prosper."</w:t>
      </w:r>
      <w:r/>
    </w:p>
    <w:p>
      <w:r/>
      <w:r>
        <w:t>This strategic move to integrate TurboTax and Credit Karma, alongside the implementation of advanced AI technologies, reflects Intuit's ongoing commitment to innovation and efficiency. By merging these popular services and leveraging AI, Intuit aims to streamline user experience and enhance productivity for both personal finance management and business operations.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