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Ramkishore Viswanatha Sekar's insights in digital payments: A look at security, scalability, and AI integration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Ramkishore Viswanatha Sekar's Insights in Digital Payments: A Look at Security, Scalability, and AI Integration</w:t>
      </w:r>
      <w:r/>
    </w:p>
    <w:p>
      <w:r/>
      <w:r>
        <w:t>Ramkishore Viswanatha Sekar, a prominent voice in the digital payments industry, has been sharing his extensive knowledge and experience through insightful articles on Hackernoon. His notable articles, “Building a Secure Payment App Ecosystem for Smart Payment Terminals” and “Building a Device Manager App on Android: Lessons from Managing 300K Terminals,” have garnered wide attention for their crucial takeaways and practical guidance.</w:t>
      </w:r>
      <w:r/>
    </w:p>
    <w:p>
      <w:r/>
      <w:r>
        <w:rPr>
          <w:b/>
        </w:rPr>
        <w:t>Security as a Cornerstone</w:t>
      </w:r>
      <w:r/>
    </w:p>
    <w:p>
      <w:r/>
      <w:r>
        <w:t>In his article on building a secure payment app ecosystem, Ramkishore stresses that security should be a primary concern, not an afterthought. With an emphasis on integrating robust security measures, he highlights the importance of instilling merchant confidence and safeguarding transactions. In an age where cyber threats are ever-evolving, a secure foundation is imperative for any payment technology.</w:t>
      </w:r>
      <w:r/>
    </w:p>
    <w:p>
      <w:r/>
      <w:r>
        <w:rPr>
          <w:b/>
        </w:rPr>
        <w:t>Scalability in Device Management</w:t>
      </w:r>
      <w:r/>
    </w:p>
    <w:p>
      <w:r/>
      <w:r>
        <w:t>His second article delves into the complexities of managing over 300,000 smart terminals, drawing from his extensive experience at GoDaddy. Ramkishore discusses the necessity of scalable device management to ensure efficient operations and minimise disruptions. In today’s interconnected world, this approach is invaluable in maintaining performance consistency across a widespread network of devices.</w:t>
      </w:r>
      <w:r/>
    </w:p>
    <w:p>
      <w:r/>
      <w:r>
        <w:rPr>
          <w:b/>
        </w:rPr>
        <w:t>Fostering Innovation through Community Engagement</w:t>
      </w:r>
      <w:r/>
    </w:p>
    <w:p>
      <w:r/>
      <w:r>
        <w:t>Ramkishore is a strong advocate for community engagement. By open-sourcing best practices and solutions, he believes in fostering innovation and enhancing security standards across the payments ecosystem. Sharing knowledge and practical solutions, he argues, can lead to industry-wide improvements.</w:t>
      </w:r>
      <w:r/>
    </w:p>
    <w:p>
      <w:r/>
      <w:r>
        <w:rPr>
          <w:b/>
        </w:rPr>
        <w:t>Delving into Ramkishore's Contributions</w:t>
      </w:r>
      <w:r/>
    </w:p>
    <w:p>
      <w:r/>
      <w:r>
        <w:t xml:space="preserve">In an interview, Ramkishore was asked about his motivation to write these articles. He expressed his desire to share best practices, drawing from his substantial role in developing Smart Terminals for GoDaddy, which operates over 300,000 terminals across the US, Canada, and Europe. </w:t>
      </w:r>
      <w:r/>
    </w:p>
    <w:p>
      <w:r/>
      <w:r>
        <w:t>On the topic of security, Ramkishore pointed out that while there is considerable focus on security and PCI guidelines for payment apps, other commerce apps within Smart Terminals are often neglected. These apps, if not properly managed, can pose significant security risks. He attempts to address these vulnerabilities by offering open-sourced approaches to mitigate potential threats.</w:t>
      </w:r>
      <w:r/>
    </w:p>
    <w:p>
      <w:r/>
      <w:r>
        <w:rPr>
          <w:b/>
        </w:rPr>
        <w:t>The Role of AI in Future Payment Terminals</w:t>
      </w:r>
      <w:r/>
    </w:p>
    <w:p>
      <w:r/>
      <w:r>
        <w:t>Looking ahead, Ramkishore envisions an exciting future for AI integration in payment terminals. He believes that AI can revolutionise features like voice commands for catalog management and provide intelligent analytics for business insights. With the development of GoDaddy Airo, the focus is on creating seamless and sophisticated user experiences for merchants and customers alike. The integration of AI capabilities into Smart Terminals aims to enhance functionality and usability, making them more intuitive.</w:t>
      </w:r>
      <w:r/>
    </w:p>
    <w:p>
      <w:r/>
      <w:r>
        <w:rPr>
          <w:b/>
        </w:rPr>
        <w:t>Smart Terminal Flex and GoDaddy Airo</w:t>
      </w:r>
      <w:r/>
    </w:p>
    <w:p>
      <w:r/>
      <w:r>
        <w:t>Ramkishore’s work on the Smart Terminal Flex underscores the commitment to combining security and usability. By leveraging the AI capabilities of GoDaddy Airo, the goal is to create a cohesive ecosystem that supports merchant operations more effectively. Through these innovations, Ramkishore’s contributions are pushing the boundaries of secure payment technology.</w:t>
      </w:r>
      <w:r/>
    </w:p>
    <w:p>
      <w:r/>
      <w:r>
        <w:t>In conclusion, Ramkishore Viswanatha Sekar’s insights and developments are playing a pivotal role in shaping the future of digital payments, with a particular focus on security, scalability, and the integration of advanced technologies like AI. His efforts to share knowledge and foster innovation within the community highlight the importance of collaboration in the industry, paving the way for more secure and efficient payment solutions.</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