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Sheikh Mohamed bin Zayed Al Nahyan strengthens UAE-U.S. ties through technology and AI discussions in Washington, D.C.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Sheikh Mohamed bin Zayed Al Nahyan Strengthens UAE-U.S. Ties Through Technology and AI Discussions in Washington, D.C.</w:t>
      </w:r>
      <w:r/>
    </w:p>
    <w:p>
      <w:r/>
      <w:r>
        <w:t>Washington, D.C., saw a significant convergence of political and technological leadership as President His Highness Sheikh Mohamed bin Zayed Al Nahyan engaged with some of the most influential figures in the tech industry. During his official visit to the United States, Sheikh Mohamed met with Microsoft CEO Satya Nadella, BlackRock CEO Larry Fink, and Nvidia CEO Jensen Huang to deliberate on the swift advancements in technology and artificial intelligence (AI) and their broader implications.</w:t>
      </w:r>
      <w:r/>
    </w:p>
    <w:p>
      <w:r/>
      <w:r>
        <w:t>The meetings, which took place in the U.S. capital, were characterised by a shared vision of harnessing technological innovations to foster global progress and economic opportunities. The discussions particularly underscored the burgeoning partnerships between the United Arab Emirates (UAE) and the United States in the tech sector. A focal point was the recent collaboration between UAE-based G42 and Microsoft, alongside the newly introduced Global AI Infrastructure Investment Partnership. This initiative, featuring MGX—a UAE technology company—Microsoft, BlackRock, and additional key stakeholders, aspires to elevate global AI investment, aiming to spearhead development and prosperity on an international scale.</w:t>
      </w:r>
      <w:r/>
    </w:p>
    <w:p>
      <w:r/>
      <w:r>
        <w:t>Throughout these high-profile meetings, Sheikh Mohamed reaffirmed the UAE's steadfast commitment to investing in advanced technology and AI. He highlighted the country's national development goals, which increasingly rely on technological innovations to drive progress. Stressing the importance of responsible AI application, Sheikh Mohamed pointed out that strategic and ethical use of these technologies could catalyse significant economic opportunities and advancements for communities worldwide.</w:t>
      </w:r>
      <w:r/>
    </w:p>
    <w:p>
      <w:r/>
      <w:r>
        <w:t>The CEOs of Microsoft, BlackRock, and Nvidia responded positively, lauding the UAE's strategic moves in the tech arena. They expressed eagerness to continue their collaboration with the UAE, acknowledging the nation's forward-thinking AI strategy that not only promises to ignite local innovation but also contribute significantly to global technological growth.</w:t>
      </w:r>
      <w:r/>
    </w:p>
    <w:p>
      <w:r/>
      <w:r>
        <w:t>These meetings signify a deepening of UAE-U.S. relations, particularly in the realm of technology and AI collaboration. Both nations appear poised to leverage their combined expertise and resources to foster advancements that could set new benchmarks for global technological and economic development.</w:t>
      </w:r>
      <w:r/>
    </w:p>
    <w:p>
      <w:r/>
      <w:r>
        <w:t>As technology continues to evolve at a breakneck pace, the partnerships highlighted in these discussions underscore the pivotal role collaborative initiatives between nations and industry leaders will play in shaping the future landscape of AI and advanced technology.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