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Acclaimed mix engineer introduces AI-powered mixing plug-in set for 2025 release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Acclaimed Mix Engineer Introduces AI-Powered Mixing Plug-In Set for 2025 Release</w:t>
      </w:r>
      <w:r/>
    </w:p>
    <w:p>
      <w:r/>
      <w:r>
        <w:t>Spike Stent, a highly regarded mix engineer known for his work with artists such as The Beatles, Beyoncé, and Ed Sheeran, is poised to extend his expertise to a broader audience through a cutting-edge AI-powered mixing plug-in named Spike AI. Scheduled for release in early 2025, this innovative tool aims to transform the music mixing landscape.</w:t>
      </w:r>
      <w:r/>
    </w:p>
    <w:p>
      <w:r/>
      <w:r>
        <w:t>In contrast to existing AI-driven audio tools that primarily focus on automating technical processes, Spike AI is designed to emulate the artistic finesse that a seasoned engineer like Spike Stent brings to a mix. A standout feature of the software is a chatbot, imbued with Spike’s specific mixing knowledge, allowing users to make adjustments through natural language interactions. This conversational approach enables individuals lacking extensive technical skills to fine-tune their mixes, granting unprecedented access to professional-grade results.</w:t>
      </w:r>
      <w:r/>
    </w:p>
    <w:p>
      <w:r/>
      <w:r>
        <w:t>Joshua Stent, Spike’s son and co-founder of Spike AI, explained the impetus behind the development of the plug-in: “There are tens of millions of tracks released annually, but only a few hundred top engineers available to work on them. Spike AI is our answer to that problem—it gives everyone the chance to have a mix that feels and sounds like it was crafted by one of the industry’s best.”</w:t>
      </w:r>
      <w:r/>
    </w:p>
    <w:p>
      <w:r/>
      <w:r>
        <w:t>Spike Stent himself, renowned for his openness to new technology, views Spike AI as a progressive step in his illustrious career. Reflecting on his experience with the AI-enhanced Beatles project, Stent is optimistic about the future of mixing with tools like Spike AI.</w:t>
      </w:r>
      <w:r/>
    </w:p>
    <w:p>
      <w:r/>
      <w:r>
        <w:t>“We wanted to offer something unique that everyone can access. That’s what’s so brilliant about Spike AI. It lets people create something new that will help artists and producers who don’t have the option of hiring someone like me,” he said.</w:t>
      </w:r>
      <w:r/>
    </w:p>
    <w:p>
      <w:r/>
      <w:r>
        <w:t>The AI model powering the plug-in is built on a substantial dataset derived exclusively from Spike Stent’s extensive portfolio. Additionally, Spike AI features a token-based credit system, where one token corresponds to one minute of mixing, presenting a cost-effective way for artists to obtain top-tier mixing quality.</w:t>
      </w:r>
      <w:r/>
    </w:p>
    <w:p>
      <w:r/>
      <w:r>
        <w:t>While the price details of Spike AI have yet to be disclosed, the plug-in's official launch is anticipated for early 2025. Prospective users can visit the Spike AI website to stay updated and subscribe for further information.</w:t>
      </w:r>
      <w:r/>
    </w:p>
    <w:p>
      <w:r/>
      <w:r>
        <w:t xml:space="preserve">For more details, visit </w:t>
      </w:r>
      <w:hyperlink r:id="rId9">
        <w:r>
          <w:rPr>
            <w:color w:val="0000EE"/>
            <w:u w:val="single"/>
          </w:rPr>
          <w:t>Spike AI's website</w:t>
        </w:r>
      </w:hyperlink>
      <w:r>
        <w:t>.</w:t>
      </w:r>
      <w:r/>
    </w:p>
    <w:p>
      <w:r/>
      <w:r>
        <w:t xml:space="preserve">Source: </w:t>
      </w:r>
      <w:hyperlink r:id="rId10">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spike-ai.com" TargetMode="External"/><Relationship Id="rId10"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